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0-3</w:t>
            </w:r>
          </w:p>
        </w:tc>
        <w:tc>
          <w:tcPr>
            <w:tcW w:w="547"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DL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64QAM modulation for FR1</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 will check 64QAM modulation for FR2</w:t>
            </w: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54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0-5</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 is not possible</w:t>
            </w:r>
          </w:p>
        </w:tc>
        <w:tc>
          <w:tcPr>
            <w:tcW w:w="255" w:type="pct"/>
            <w:gridSpan w:val="2"/>
            <w:shd w:val="clear" w:color="auto" w:fill="auto"/>
            <w:vAlign w:val="center"/>
            <w:hideMark/>
          </w:tcPr>
          <w:p w:rsidR="001616AA" w:rsidRDefault="001616AA" w:rsidP="001616AA">
            <w:pPr>
              <w:widowControl/>
              <w:snapToGrid w:val="0"/>
              <w:jc w:val="left"/>
              <w:rPr>
                <w:rFonts w:ascii="Calibri" w:eastAsia="ＭＳ Ｐゴシック" w:hAnsi="Calibri"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CA4C8A" w:rsidRDefault="001616AA" w:rsidP="001616A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common for all bands or FR1/2 </w:t>
            </w: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54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0-6</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 is not possible</w:t>
            </w:r>
          </w:p>
        </w:tc>
        <w:tc>
          <w:tcPr>
            <w:tcW w:w="255" w:type="pct"/>
            <w:gridSpan w:val="2"/>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A2545F"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or common for all bands </w:t>
            </w: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765"/>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0-7</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244"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 is not possible</w:t>
            </w: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765"/>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0-8</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244"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 is not possible</w:t>
            </w: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10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0-9</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Subcarrier spacings and FFT size in conjunction with supportable BW with normal CP</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15kHz</w:t>
            </w:r>
            <w:r w:rsidRPr="003C74A1">
              <w:rPr>
                <w:rFonts w:ascii="Arial" w:eastAsia="ＭＳ Ｐゴシック" w:hAnsi="Arial" w:cs="Arial"/>
                <w:kern w:val="0"/>
                <w:sz w:val="18"/>
                <w:szCs w:val="18"/>
              </w:rPr>
              <w:br/>
              <w:t>2) 30 kHz</w:t>
            </w:r>
            <w:r w:rsidRPr="003C74A1">
              <w:rPr>
                <w:rFonts w:ascii="Arial" w:eastAsia="ＭＳ Ｐゴシック" w:hAnsi="Arial" w:cs="Arial"/>
                <w:kern w:val="0"/>
                <w:sz w:val="18"/>
                <w:szCs w:val="18"/>
              </w:rPr>
              <w:br/>
              <w:t>3) 60 kHz</w:t>
            </w:r>
            <w:r w:rsidRPr="003C74A1">
              <w:rPr>
                <w:rFonts w:ascii="Arial" w:eastAsia="ＭＳ Ｐゴシック" w:hAnsi="Arial" w:cs="Arial"/>
                <w:kern w:val="0"/>
                <w:sz w:val="18"/>
                <w:szCs w:val="18"/>
              </w:rPr>
              <w:br/>
              <w:t>4) 120 kHz</w:t>
            </w:r>
          </w:p>
        </w:tc>
        <w:tc>
          <w:tcPr>
            <w:tcW w:w="244"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strike/>
                <w:kern w:val="0"/>
                <w:sz w:val="18"/>
                <w:szCs w:val="18"/>
              </w:rPr>
              <w:t>Type 4</w:t>
            </w:r>
            <w:r w:rsidRPr="003C74A1">
              <w:rPr>
                <w:rFonts w:ascii="Arial" w:eastAsia="ＭＳ Ｐゴシック" w:hAnsi="Arial" w:cs="Arial"/>
                <w:kern w:val="0"/>
                <w:sz w:val="18"/>
                <w:szCs w:val="18"/>
              </w:rPr>
              <w:b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It is up to RAN4 decision</w:t>
            </w:r>
            <w:r w:rsidRPr="003C74A1">
              <w:rPr>
                <w:rFonts w:ascii="Malgun Gothic" w:eastAsia="Malgun Gothic" w:hAnsi="Malgun Gothic" w:cs="ＭＳ Ｐゴシック"/>
                <w:kern w:val="0"/>
                <w:sz w:val="18"/>
                <w:szCs w:val="18"/>
              </w:rPr>
              <w:br/>
              <w:t xml:space="preserve">Baseband processing (memory) in CA combination related as well as RF (SCS support is per band between </w:t>
            </w:r>
            <w:r w:rsidRPr="003C74A1">
              <w:rPr>
                <w:rFonts w:ascii="Malgun Gothic" w:eastAsia="Malgun Gothic" w:hAnsi="Malgun Gothic" w:cs="ＭＳ Ｐゴシック"/>
                <w:kern w:val="0"/>
                <w:sz w:val="18"/>
                <w:szCs w:val="18"/>
              </w:rPr>
              <w:lastRenderedPageBreak/>
              <w:t xml:space="preserve">sub6 and </w:t>
            </w:r>
            <w:proofErr w:type="spellStart"/>
            <w:r w:rsidRPr="003C74A1">
              <w:rPr>
                <w:rFonts w:ascii="Malgun Gothic" w:eastAsia="Malgun Gothic" w:hAnsi="Malgun Gothic" w:cs="ＭＳ Ｐゴシック"/>
                <w:kern w:val="0"/>
                <w:sz w:val="18"/>
                <w:szCs w:val="18"/>
              </w:rPr>
              <w:t>mmWave</w:t>
            </w:r>
            <w:proofErr w:type="spellEnd"/>
            <w:r w:rsidRPr="003C74A1">
              <w:rPr>
                <w:rFonts w:ascii="Malgun Gothic" w:eastAsia="Malgun Gothic" w:hAnsi="Malgun Gothic" w:cs="ＭＳ Ｐゴシック"/>
                <w:kern w:val="0"/>
                <w:sz w:val="18"/>
                <w:szCs w:val="18"/>
              </w:rPr>
              <w:t>)</w:t>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lastRenderedPageBreak/>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703E46">
        <w:trPr>
          <w:trHeight w:val="54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0-11</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 is not possible</w:t>
            </w:r>
          </w:p>
        </w:tc>
        <w:tc>
          <w:tcPr>
            <w:tcW w:w="255" w:type="pct"/>
            <w:gridSpan w:val="2"/>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RAN4 will discuss if it is per band, common for all bands, or FR1/2</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bookmarkStart w:id="0" w:name="_GoBack"/>
            <w:bookmarkEnd w:id="0"/>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It is not expected that there is a signaling change (i.e. signaling </w:t>
            </w:r>
            <w:r w:rsidRPr="006E7BAE">
              <w:rPr>
                <w:rFonts w:asciiTheme="majorHAnsi" w:eastAsia="ＭＳ Ｐゴシック" w:hAnsiTheme="majorHAnsi" w:cstheme="majorHAnsi"/>
                <w:kern w:val="0"/>
                <w:sz w:val="16"/>
                <w:szCs w:val="16"/>
              </w:rPr>
              <w:lastRenderedPageBreak/>
              <w:t>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2"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r w:rsidRPr="003C74A1">
              <w:rPr>
                <w:rFonts w:asciiTheme="majorHAnsi" w:eastAsia="Times New Roman" w:hAnsiTheme="majorHAnsi" w:cstheme="majorHAnsi"/>
                <w:sz w:val="20"/>
                <w:szCs w:val="20"/>
              </w:rPr>
              <w:lastRenderedPageBreak/>
              <w:t>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values: {“No non-codebook based </w:t>
            </w:r>
            <w:r w:rsidRPr="00CA4C8A">
              <w:rPr>
                <w:rFonts w:asciiTheme="majorHAnsi" w:eastAsia="Times New Roman" w:hAnsiTheme="majorHAnsi" w:cstheme="majorHAnsi"/>
                <w:sz w:val="20"/>
                <w:szCs w:val="20"/>
              </w:rPr>
              <w:lastRenderedPageBreak/>
              <w:t>MIMO”, 1, 2, 4}</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r w:rsidRPr="00535BF2">
              <w:rPr>
                <w:rFonts w:ascii="Arial" w:eastAsia="Times New Roman" w:hAnsi="Arial" w:cs="Arial"/>
                <w:sz w:val="18"/>
                <w:szCs w:val="18"/>
              </w:rPr>
              <w:t>2-20a</w:t>
            </w: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40" w:type="pct"/>
            <w:gridSpan w:val="4"/>
            <w:shd w:val="clear" w:color="auto" w:fill="auto"/>
            <w:vAlign w:val="center"/>
          </w:tcPr>
          <w:p w:rsidR="00535BF2" w:rsidRPr="00535BF2" w:rsidRDefault="00535BF2" w:rsidP="00535BF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535BF2" w:rsidRPr="00535BF2" w:rsidRDefault="00535BF2" w:rsidP="00535BF2">
            <w:pPr>
              <w:snapToGrid w:val="0"/>
              <w:rPr>
                <w:rFonts w:ascii="Arial" w:eastAsia="Times New Roman" w:hAnsi="Arial" w:cs="Arial"/>
                <w:sz w:val="18"/>
                <w:szCs w:val="18"/>
              </w:rPr>
            </w:pPr>
          </w:p>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2-20b</w:t>
            </w: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535BF2" w:rsidRPr="00535BF2" w:rsidRDefault="00535BF2" w:rsidP="00535BF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535BF2" w:rsidRPr="00535BF2" w:rsidRDefault="00535BF2" w:rsidP="00535BF2">
            <w:pPr>
              <w:snapToGrid w:val="0"/>
              <w:rPr>
                <w:rFonts w:ascii="Arial" w:eastAsia="Times New Roman" w:hAnsi="Arial" w:cs="Arial"/>
                <w:sz w:val="18"/>
                <w:szCs w:val="18"/>
              </w:rPr>
            </w:pPr>
          </w:p>
          <w:p w:rsidR="00535BF2" w:rsidRPr="00535BF2" w:rsidRDefault="00535BF2" w:rsidP="00535BF2">
            <w:pPr>
              <w:rPr>
                <w:rFonts w:ascii="Arial" w:eastAsia="Times New Roman" w:hAnsi="Arial" w:cs="Arial"/>
                <w:sz w:val="18"/>
                <w:szCs w:val="18"/>
              </w:rPr>
            </w:pPr>
            <w:r w:rsidRPr="00535BF2">
              <w:rPr>
                <w:rFonts w:ascii="Arial" w:eastAsia="ＭＳ Ｐゴシック"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2-20a</w:t>
            </w:r>
          </w:p>
        </w:tc>
        <w:tc>
          <w:tcPr>
            <w:tcW w:w="199"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vAlign w:val="center"/>
          </w:tcPr>
          <w:p w:rsidR="00535BF2" w:rsidRPr="00535BF2" w:rsidRDefault="00535BF2" w:rsidP="00535BF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7"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535BF2" w:rsidRPr="00535BF2" w:rsidRDefault="00535BF2" w:rsidP="00535BF2">
            <w:pPr>
              <w:snapToGrid w:val="0"/>
              <w:rPr>
                <w:rFonts w:ascii="Arial" w:eastAsia="Times New Roman" w:hAnsi="Arial" w:cs="Arial"/>
                <w:sz w:val="18"/>
                <w:szCs w:val="18"/>
              </w:rPr>
            </w:pPr>
          </w:p>
          <w:p w:rsidR="00535BF2" w:rsidRPr="00535BF2" w:rsidRDefault="00535BF2" w:rsidP="00535BF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2-20c</w:t>
            </w: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r w:rsidRPr="00535BF2">
              <w:rPr>
                <w:rFonts w:ascii="Arial" w:eastAsia="ＭＳ Ｐゴシック" w:hAnsi="Arial" w:cs="Arial"/>
                <w:sz w:val="18"/>
                <w:szCs w:val="18"/>
              </w:rPr>
              <w:t>2-20b</w:t>
            </w:r>
          </w:p>
        </w:tc>
        <w:tc>
          <w:tcPr>
            <w:tcW w:w="199"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tcPr>
          <w:p w:rsidR="00535BF2" w:rsidRPr="00535BF2" w:rsidRDefault="00535BF2" w:rsidP="00535BF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7"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7"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8"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 xml:space="preserve">2. The max number of CSI-RS (2Tx) resources (sum of </w:t>
            </w:r>
            <w:r w:rsidRPr="003C74A1">
              <w:rPr>
                <w:rFonts w:asciiTheme="majorHAnsi" w:eastAsia="Times New Roman" w:hAnsiTheme="majorHAnsi" w:cstheme="majorHAnsi"/>
                <w:sz w:val="20"/>
                <w:szCs w:val="20"/>
              </w:rPr>
              <w:lastRenderedPageBreak/>
              <w:t>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w:t>
            </w:r>
            <w:r w:rsidRPr="00CA4C8A">
              <w:rPr>
                <w:rFonts w:asciiTheme="majorHAnsi" w:eastAsia="Times New Roman" w:hAnsiTheme="majorHAnsi" w:cstheme="majorHAnsi"/>
                <w:sz w:val="20"/>
                <w:szCs w:val="20"/>
              </w:rPr>
              <w:lastRenderedPageBreak/>
              <w:t xml:space="preserve">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proofErr w:type="spellStart"/>
            <w:r w:rsidRPr="003C74A1">
              <w:rPr>
                <w:rFonts w:asciiTheme="majorHAnsi" w:eastAsia="ＭＳ Ｐゴシック" w:hAnsiTheme="majorHAnsi" w:cstheme="majorHAnsi"/>
                <w:kern w:val="0"/>
                <w:sz w:val="20"/>
                <w:szCs w:val="20"/>
              </w:rPr>
              <w:t>resetriction</w:t>
            </w:r>
            <w:proofErr w:type="spellEnd"/>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Supported max number of </w:t>
            </w:r>
            <w:r w:rsidRPr="003C74A1">
              <w:rPr>
                <w:rFonts w:asciiTheme="majorHAnsi" w:eastAsia="Times New Roman" w:hAnsiTheme="majorHAnsi" w:cstheme="majorHAnsi"/>
                <w:sz w:val="20"/>
                <w:szCs w:val="20"/>
              </w:rPr>
              <w:lastRenderedPageBreak/>
              <w:t>SRS resource per set (SRS set use is configured as for beam management).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Component-3, candidate value set is {from 1 to 8}</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FB6D3B" w:rsidRDefault="00FB6D3B" w:rsidP="00FB6D3B">
            <w:pPr>
              <w:rPr>
                <w:rFonts w:asciiTheme="majorHAnsi" w:eastAsia="Times New Roman" w:hAnsiTheme="majorHAnsi" w:cstheme="majorHAnsi"/>
                <w:sz w:val="20"/>
                <w:szCs w:val="20"/>
              </w:rPr>
            </w:pPr>
          </w:p>
          <w:p w:rsidR="00FB6D3B" w:rsidRPr="000D08CB" w:rsidRDefault="00FB6D3B" w:rsidP="00FB6D3B">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FB6D3B" w:rsidRPr="00CA4C8A"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FB6D3B" w:rsidRPr="00CA4C8A" w:rsidDel="0031754F"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FB6D3B" w:rsidRPr="004A496D" w:rsidRDefault="00FB6D3B" w:rsidP="00FB6D3B">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w:t>
            </w:r>
            <w:r w:rsidR="000838F4">
              <w:rPr>
                <w:color w:val="FF0000"/>
              </w:rPr>
              <w:t>NZP-</w:t>
            </w:r>
            <w:r>
              <w:rPr>
                <w:color w:val="FF0000"/>
              </w:rPr>
              <w:t xml:space="preserve">CSI-RS resources </w:t>
            </w:r>
            <w:r w:rsidRPr="004A496D">
              <w:rPr>
                <w:color w:val="FF0000"/>
              </w:rPr>
              <w:t>in active BWPs across all CCs</w:t>
            </w:r>
          </w:p>
          <w:p w:rsidR="00FB6D3B" w:rsidRPr="004A496D" w:rsidRDefault="00FB6D3B" w:rsidP="00FB6D3B">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 xml:space="preserve">simultaneous </w:t>
            </w:r>
            <w:r w:rsidR="000838F4">
              <w:rPr>
                <w:color w:val="FF0000"/>
              </w:rPr>
              <w:t>NZP-</w:t>
            </w:r>
            <w:r>
              <w:rPr>
                <w:color w:val="FF0000"/>
              </w:rPr>
              <w:t>CSI-RS resources</w:t>
            </w:r>
            <w:r w:rsidRPr="004A496D">
              <w:rPr>
                <w:color w:val="FF0000"/>
              </w:rPr>
              <w:t xml:space="preserve"> in active BWPs across all CCs</w:t>
            </w:r>
          </w:p>
          <w:p w:rsidR="00FB6D3B" w:rsidRPr="00CA4C8A" w:rsidDel="00B21D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FB6D3B" w:rsidRPr="003B44B7"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FB6D3B" w:rsidRPr="003B44B7"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Component-5: </w:t>
            </w:r>
            <w:r w:rsidRPr="003B44B7">
              <w:rPr>
                <w:rFonts w:asciiTheme="majorHAnsi" w:eastAsia="Times New Roman" w:hAnsiTheme="majorHAnsi" w:cstheme="majorHAnsi"/>
                <w:sz w:val="20"/>
                <w:szCs w:val="20"/>
              </w:rPr>
              <w:lastRenderedPageBreak/>
              <w:t>candidate values {8, 16, 24, …, 248, 256}</w:t>
            </w:r>
          </w:p>
          <w:p w:rsidR="00FB6D3B" w:rsidRPr="00CA4C8A" w:rsidDel="0031754F"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FB6D3B" w:rsidRPr="00CA4C8A" w:rsidRDefault="00F46C3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00FB6D3B"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F46C3F"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00BE7C02" w:rsidRPr="00FC13EC">
              <w:rPr>
                <w:rFonts w:asciiTheme="majorHAnsi" w:eastAsia="Times New Roman" w:hAnsiTheme="majorHAnsi" w:cstheme="majorHAnsi"/>
                <w:sz w:val="20"/>
                <w:szCs w:val="20"/>
              </w:rPr>
              <w:t>including NZP/ZP CSI-RS and CRS</w:t>
            </w:r>
            <w:r w:rsidR="00BE7C02">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FB6D3B" w:rsidRDefault="00F46C3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00FB6D3B" w:rsidRPr="00CA4C8A">
              <w:rPr>
                <w:rFonts w:asciiTheme="majorHAnsi" w:eastAsia="Times New Roman" w:hAnsiTheme="majorHAnsi" w:cstheme="majorHAnsi"/>
                <w:sz w:val="20"/>
                <w:szCs w:val="20"/>
              </w:rPr>
              <w:t xml:space="preserve"> </w:t>
            </w:r>
          </w:p>
          <w:p w:rsidR="00D14E68" w:rsidRDefault="00D14E68" w:rsidP="00FB6D3B">
            <w:pPr>
              <w:rPr>
                <w:rFonts w:asciiTheme="majorHAnsi" w:eastAsia="Times New Roman" w:hAnsiTheme="majorHAnsi" w:cstheme="majorHAnsi"/>
                <w:sz w:val="20"/>
                <w:szCs w:val="20"/>
              </w:rPr>
            </w:pPr>
          </w:p>
          <w:p w:rsidR="00D14E68" w:rsidRPr="00C3018B" w:rsidRDefault="00D14E68" w:rsidP="00D14E68">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sidR="00C3018B">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D14E68" w:rsidRPr="00CA4C8A" w:rsidRDefault="00D14E68" w:rsidP="00D14E68">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746442"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FB6D3B" w:rsidRDefault="00FB6D3B" w:rsidP="00FB6D3B">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D14E68" w:rsidRDefault="00D14E68" w:rsidP="00FB6D3B">
            <w:pPr>
              <w:rPr>
                <w:rFonts w:asciiTheme="majorHAnsi" w:eastAsia="Times New Roman" w:hAnsiTheme="majorHAnsi" w:cstheme="majorHAnsi"/>
                <w:sz w:val="20"/>
                <w:szCs w:val="20"/>
              </w:rPr>
            </w:pPr>
          </w:p>
          <w:p w:rsidR="00D14E68" w:rsidRPr="00746442" w:rsidRDefault="007017C3" w:rsidP="00D14E68">
            <w:pPr>
              <w:rPr>
                <w:rFonts w:asciiTheme="majorHAnsi" w:eastAsia="Times New Roman" w:hAnsiTheme="majorHAnsi" w:cstheme="majorHAnsi"/>
                <w:sz w:val="20"/>
                <w:szCs w:val="20"/>
              </w:rPr>
            </w:pPr>
            <w:r>
              <w:rPr>
                <w:rFonts w:asciiTheme="majorHAnsi" w:eastAsia="Times New Roman" w:hAnsiTheme="majorHAnsi" w:cstheme="majorHAnsi"/>
                <w:sz w:val="20"/>
                <w:szCs w:val="20"/>
              </w:rPr>
              <w:t>[</w:t>
            </w:r>
            <w:r w:rsidR="00D14E68">
              <w:rPr>
                <w:rFonts w:asciiTheme="majorHAnsi" w:eastAsia="Times New Roman" w:hAnsiTheme="majorHAnsi" w:cstheme="majorHAnsi"/>
                <w:sz w:val="20"/>
                <w:szCs w:val="20"/>
              </w:rPr>
              <w:t xml:space="preserve">Compponent-2 </w:t>
            </w:r>
            <w:r w:rsidR="00D14E68" w:rsidRPr="00CA4C8A">
              <w:rPr>
                <w:rFonts w:asciiTheme="majorHAnsi" w:eastAsia="Times New Roman" w:hAnsiTheme="majorHAnsi" w:cstheme="majorHAnsi"/>
                <w:sz w:val="20"/>
                <w:szCs w:val="20"/>
              </w:rPr>
              <w:t>candidate values: {</w:t>
            </w:r>
            <w:r w:rsidR="00FC13EC">
              <w:rPr>
                <w:rFonts w:asciiTheme="majorHAnsi" w:eastAsia="Times New Roman" w:hAnsiTheme="majorHAnsi" w:cstheme="majorHAnsi"/>
                <w:sz w:val="20"/>
                <w:szCs w:val="20"/>
              </w:rPr>
              <w:t xml:space="preserve">from 16: 16: </w:t>
            </w:r>
            <w:r w:rsidR="00D14E68">
              <w:rPr>
                <w:rFonts w:asciiTheme="majorHAnsi" w:eastAsia="Times New Roman" w:hAnsiTheme="majorHAnsi" w:cstheme="majorHAnsi"/>
                <w:sz w:val="20"/>
                <w:szCs w:val="20"/>
              </w:rPr>
              <w:t>256</w:t>
            </w:r>
            <w:r w:rsidR="00FC13EC">
              <w:rPr>
                <w:rFonts w:asciiTheme="majorHAnsi" w:eastAsia="Times New Roman" w:hAnsiTheme="majorHAnsi" w:cstheme="majorHAnsi"/>
                <w:sz w:val="20"/>
                <w:szCs w:val="20"/>
              </w:rPr>
              <w:t xml:space="preserve"> 16</w:t>
            </w:r>
            <w:r w:rsidR="00D14E68" w:rsidRPr="00CF418B">
              <w:rPr>
                <w:rFonts w:asciiTheme="majorHAnsi" w:eastAsia="Times New Roman" w:hAnsiTheme="majorHAnsi" w:cstheme="majorHAnsi"/>
                <w:sz w:val="20"/>
                <w:szCs w:val="20"/>
              </w:rPr>
              <w:t>} for FR1</w:t>
            </w:r>
          </w:p>
          <w:p w:rsidR="00D14E68" w:rsidRPr="00CA4C8A" w:rsidRDefault="00D14E68" w:rsidP="00D14E68">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sidR="0014629E">
              <w:rPr>
                <w:rFonts w:asciiTheme="majorHAnsi" w:eastAsia="Times New Roman" w:hAnsiTheme="majorHAnsi" w:cstheme="majorHAnsi"/>
                <w:sz w:val="20"/>
                <w:szCs w:val="20"/>
              </w:rPr>
              <w:t xml:space="preserve">16: 16: </w:t>
            </w:r>
            <w:r>
              <w:rPr>
                <w:rFonts w:asciiTheme="majorHAnsi" w:eastAsia="Times New Roman" w:hAnsiTheme="majorHAnsi" w:cstheme="majorHAnsi"/>
                <w:sz w:val="20"/>
                <w:szCs w:val="20"/>
              </w:rPr>
              <w:t>256</w:t>
            </w:r>
            <w:r w:rsidRPr="00CA4C8A">
              <w:rPr>
                <w:rFonts w:asciiTheme="majorHAnsi" w:eastAsia="Times New Roman" w:hAnsiTheme="majorHAnsi" w:cstheme="majorHAnsi"/>
                <w:sz w:val="20"/>
                <w:szCs w:val="20"/>
              </w:rPr>
              <w:t>} for FR2</w:t>
            </w:r>
            <w:r w:rsidR="007017C3">
              <w:rPr>
                <w:rFonts w:asciiTheme="majorHAnsi" w:eastAsia="Times New Roman" w:hAnsiTheme="majorHAnsi" w:cstheme="majorHAnsi"/>
                <w:sz w:val="20"/>
                <w:szCs w:val="20"/>
              </w:rPr>
              <w:t>]</w:t>
            </w:r>
          </w:p>
          <w:p w:rsidR="00D14E68" w:rsidRPr="00CA4C8A" w:rsidRDefault="00D14E68"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
          <w:p w:rsidR="00FB6D3B" w:rsidRPr="00D664CD" w:rsidRDefault="00FB6D3B" w:rsidP="00FB6D3B">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FB6D3B" w:rsidRPr="00223AC2" w:rsidRDefault="00FB6D3B" w:rsidP="00FB6D3B">
            <w:pPr>
              <w:rPr>
                <w:rFonts w:asciiTheme="majorHAnsi" w:eastAsia="Times New Roman" w:hAnsiTheme="majorHAnsi" w:cstheme="majorHAnsi"/>
                <w:sz w:val="20"/>
                <w:szCs w:val="20"/>
              </w:rPr>
            </w:pPr>
          </w:p>
        </w:tc>
        <w:tc>
          <w:tcPr>
            <w:tcW w:w="244"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FB6D3B" w:rsidRPr="00223AC2"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FB6D3B" w:rsidRPr="00223AC2"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FB6D3B" w:rsidRPr="00CA4C8A" w:rsidDel="00712B88"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FB6D3B" w:rsidRPr="00F34BD4"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w:t>
            </w:r>
            <w:r w:rsidRPr="00CA4C8A">
              <w:rPr>
                <w:rFonts w:asciiTheme="majorHAnsi" w:eastAsia="Times New Roman" w:hAnsiTheme="majorHAnsi" w:cstheme="majorHAnsi"/>
                <w:sz w:val="20"/>
                <w:szCs w:val="20"/>
              </w:rPr>
              <w:lastRenderedPageBreak/>
              <w:t xml:space="preserve">per </w:t>
            </w:r>
            <w:r w:rsidRPr="00F34BD4">
              <w:rPr>
                <w:rFonts w:asciiTheme="majorHAnsi" w:eastAsia="Times New Roman" w:hAnsiTheme="majorHAnsi" w:cstheme="majorHAnsi"/>
                <w:sz w:val="20"/>
                <w:szCs w:val="20"/>
              </w:rPr>
              <w:t>BWP</w:t>
            </w:r>
          </w:p>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FB6D3B" w:rsidRPr="00CA4C8A" w:rsidRDefault="00FB6D3B" w:rsidP="00FB6D3B">
            <w:pPr>
              <w:rPr>
                <w:rFonts w:asciiTheme="majorHAnsi" w:eastAsia="Times New Roman" w:hAnsiTheme="majorHAnsi" w:cstheme="majorHAnsi"/>
                <w:sz w:val="20"/>
                <w:szCs w:val="20"/>
                <w:highlight w:val="yellow"/>
              </w:rPr>
            </w:pPr>
          </w:p>
          <w:p w:rsidR="00FB6D3B" w:rsidRPr="00CA4C8A" w:rsidRDefault="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E7452B" w:rsidRDefault="00FB6D3B" w:rsidP="00FB6D3B">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E7452B" w:rsidRDefault="00E7452B" w:rsidP="00FB6D3B">
            <w:pPr>
              <w:widowControl/>
              <w:snapToGrid w:val="0"/>
              <w:jc w:val="left"/>
              <w:rPr>
                <w:rFonts w:asciiTheme="majorHAnsi" w:eastAsia="ＭＳ Ｐゴシック" w:hAnsiTheme="majorHAnsi" w:cstheme="majorHAnsi"/>
                <w:kern w:val="0"/>
                <w:sz w:val="20"/>
                <w:szCs w:val="20"/>
              </w:rPr>
            </w:pPr>
          </w:p>
          <w:p w:rsidR="00FB6D3B" w:rsidRDefault="00E7452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setting in component 1-3 includes the beam report and CSI report</w:t>
            </w:r>
            <w:r w:rsidR="00FB6D3B" w:rsidRPr="00B016DF">
              <w:rPr>
                <w:rFonts w:asciiTheme="majorHAnsi" w:eastAsia="ＭＳ Ｐゴシック" w:hAnsiTheme="majorHAnsi" w:cstheme="majorHAnsi"/>
                <w:kern w:val="0"/>
                <w:sz w:val="20"/>
                <w:szCs w:val="20"/>
              </w:rPr>
              <w:t xml:space="preserve"> </w:t>
            </w:r>
          </w:p>
          <w:p w:rsidR="00FC2F54" w:rsidRDefault="00FC2F54" w:rsidP="00FC2F54">
            <w:pPr>
              <w:widowControl/>
              <w:snapToGrid w:val="0"/>
              <w:jc w:val="left"/>
              <w:rPr>
                <w:rFonts w:asciiTheme="majorHAnsi" w:eastAsia="ＭＳ Ｐゴシック" w:hAnsiTheme="majorHAnsi" w:cstheme="majorHAnsi"/>
                <w:kern w:val="0"/>
                <w:sz w:val="20"/>
                <w:szCs w:val="20"/>
              </w:rPr>
            </w:pPr>
          </w:p>
          <w:p w:rsidR="00FC2F54" w:rsidRDefault="00FC2F54" w:rsidP="00FC2F54">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FC2F54" w:rsidRDefault="00FC2F54" w:rsidP="00FB6D3B">
            <w:pPr>
              <w:widowControl/>
              <w:snapToGrid w:val="0"/>
              <w:jc w:val="left"/>
              <w:rPr>
                <w:rFonts w:asciiTheme="majorHAnsi" w:eastAsia="ＭＳ Ｐゴシック" w:hAnsiTheme="majorHAnsi" w:cstheme="majorHAnsi"/>
                <w:kern w:val="0"/>
                <w:sz w:val="20"/>
                <w:szCs w:val="20"/>
              </w:rPr>
            </w:pPr>
          </w:p>
          <w:p w:rsidR="00FC2F54" w:rsidRPr="00B016DF" w:rsidRDefault="00FC2F54"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FB6D3B" w:rsidRPr="00CA4C8A" w:rsidRDefault="00FB6D3B" w:rsidP="00FB6D3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{0, 1, 2, 3, 4}</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FB6D3B" w:rsidRPr="00F508A1" w:rsidRDefault="00FB6D3B" w:rsidP="00FB6D3B">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FB6D3B" w:rsidRDefault="00FB6D3B" w:rsidP="00FB6D3B">
            <w:pPr>
              <w:rPr>
                <w:rFonts w:asciiTheme="majorHAnsi" w:eastAsia="Times New Roman" w:hAnsiTheme="majorHAnsi" w:cstheme="majorHAnsi"/>
                <w:sz w:val="20"/>
                <w:szCs w:val="20"/>
              </w:rPr>
            </w:pPr>
          </w:p>
          <w:p w:rsidR="00FB6D3B" w:rsidRPr="00CA4C8A" w:rsidRDefault="00FB6D3B" w:rsidP="00E7452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FB6D3B" w:rsidRDefault="00FB6D3B" w:rsidP="00FB6D3B">
            <w:pPr>
              <w:rPr>
                <w:rFonts w:asciiTheme="majorHAnsi" w:eastAsia="Times New Roman" w:hAnsiTheme="majorHAnsi" w:cstheme="majorHAnsi"/>
                <w:sz w:val="20"/>
                <w:szCs w:val="20"/>
              </w:rPr>
            </w:pPr>
          </w:p>
          <w:p w:rsidR="00FB6D3B" w:rsidRPr="00D664CD" w:rsidRDefault="00FB6D3B" w:rsidP="00FB6D3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sidR="00473001">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FB6D3B" w:rsidRDefault="00FB6D3B" w:rsidP="00FB6D3B">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w:t>
            </w:r>
            <w:r w:rsidRPr="00DE48FB">
              <w:rPr>
                <w:rFonts w:asciiTheme="majorHAnsi" w:eastAsia="Times New Roman" w:hAnsiTheme="majorHAnsi" w:cstheme="majorHAnsi"/>
                <w:sz w:val="20"/>
                <w:szCs w:val="20"/>
              </w:rPr>
              <w:lastRenderedPageBreak/>
              <w:t xml:space="preserve">“Mode-1 and Mode-2”}. </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p>
        </w:tc>
        <w:tc>
          <w:tcPr>
            <w:tcW w:w="392" w:type="pct"/>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9A5D34" w:rsidRDefault="00FB6D3B" w:rsidP="00FB6D3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FB6D3B" w:rsidRPr="00D664CD" w:rsidRDefault="00FB6D3B" w:rsidP="00FB6D3B">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FB6D3B" w:rsidRPr="00D664CD" w:rsidRDefault="00FB6D3B" w:rsidP="00FB6D3B">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FB6D3B" w:rsidRPr="00D664CD" w:rsidRDefault="00FB6D3B" w:rsidP="00FB6D3B">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9A5D34" w:rsidRDefault="00FB6D3B" w:rsidP="00FB6D3B">
            <w:pPr>
              <w:rPr>
                <w:rFonts w:asciiTheme="majorHAnsi" w:eastAsia="Times New Roman" w:hAnsiTheme="majorHAnsi" w:cstheme="majorHAnsi"/>
                <w:sz w:val="20"/>
                <w:szCs w:val="20"/>
              </w:rPr>
            </w:pPr>
          </w:p>
        </w:tc>
        <w:tc>
          <w:tcPr>
            <w:tcW w:w="392" w:type="pct"/>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ＭＳ Ｐゴシック" w:hAnsiTheme="majorHAnsi" w:cstheme="majorHAnsi"/>
                <w:kern w:val="0"/>
                <w:sz w:val="20"/>
                <w:szCs w:val="20"/>
              </w:rPr>
            </w:pP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7D6B14"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{from 2 to 256}</w:t>
            </w:r>
          </w:p>
          <w:p w:rsidR="00FB6D3B" w:rsidRPr="007D6B14" w:rsidRDefault="00FB6D3B" w:rsidP="00FB6D3B">
            <w:pPr>
              <w:rPr>
                <w:rFonts w:asciiTheme="majorHAnsi" w:eastAsia="Times New Roman" w:hAnsiTheme="majorHAnsi" w:cstheme="majorHAnsi"/>
                <w:sz w:val="20"/>
                <w:szCs w:val="20"/>
              </w:rPr>
            </w:pPr>
          </w:p>
          <w:p w:rsidR="00FB6D3B" w:rsidRPr="007C765E"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FB6D3B" w:rsidRPr="007C765E" w:rsidRDefault="00FB6D3B" w:rsidP="00FB6D3B">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FB6D3B" w:rsidRPr="005E5C4D" w:rsidRDefault="00FB6D3B" w:rsidP="00FB6D3B">
            <w:pPr>
              <w:rPr>
                <w:rFonts w:asciiTheme="majorHAnsi" w:eastAsia="Times New Roman" w:hAnsiTheme="majorHAnsi" w:cstheme="majorHAnsi"/>
                <w:sz w:val="20"/>
                <w:szCs w:val="20"/>
              </w:rPr>
            </w:pPr>
          </w:p>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FB6D3B" w:rsidRPr="006E7BAE" w:rsidRDefault="00D531BB" w:rsidP="006E7BAE">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FB6D3B" w:rsidRDefault="00FB6D3B" w:rsidP="00FB6D3B">
            <w:pPr>
              <w:rPr>
                <w:rFonts w:asciiTheme="majorHAnsi" w:eastAsia="Times New Roman" w:hAnsiTheme="majorHAnsi" w:cstheme="majorHAnsi"/>
                <w:sz w:val="20"/>
                <w:szCs w:val="20"/>
              </w:rPr>
            </w:pP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736368"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D6B14">
              <w:rPr>
                <w:rFonts w:asciiTheme="majorHAnsi" w:eastAsia="Times New Roman" w:hAnsiTheme="majorHAnsi" w:cstheme="majorHAnsi"/>
                <w:sz w:val="20"/>
                <w:szCs w:val="20"/>
              </w:rPr>
              <w:lastRenderedPageBreak/>
              <w:t>{2,3,4}</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FB6D3B" w:rsidRPr="00CA4C8A" w:rsidRDefault="007A5588"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total # of ports (including both channel and NZP-CSI-RS based </w:t>
            </w:r>
            <w:r w:rsidRPr="00AD564E">
              <w:rPr>
                <w:rFonts w:asciiTheme="majorHAnsi" w:eastAsia="Times New Roman" w:hAnsiTheme="majorHAnsi" w:cstheme="majorHAnsi"/>
                <w:sz w:val="20"/>
                <w:szCs w:val="20"/>
              </w:rPr>
              <w:lastRenderedPageBreak/>
              <w:t>interference measurement) is:</w:t>
            </w:r>
          </w:p>
          <w:p w:rsidR="00FB6D3B" w:rsidRPr="003C74A1"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611F28" w:rsidRPr="003C74A1" w:rsidRDefault="00611F28" w:rsidP="00611F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CA4C8A" w:rsidRDefault="00611F28" w:rsidP="00611F28">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B6D3B" w:rsidRPr="00CA4C8A"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 </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F27025" w:rsidRDefault="00FB6D3B" w:rsidP="00FB6D3B">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FB6D3B">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611F28" w:rsidRPr="00CA4C8A" w:rsidRDefault="00611F28" w:rsidP="00611F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F37B7C"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F37B7C" w:rsidRDefault="00FB6D3B" w:rsidP="00FB6D3B">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736368"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F37B7C" w:rsidRDefault="00FB6D3B" w:rsidP="00FB6D3B">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FB6D3B" w:rsidRPr="00CA4C8A" w:rsidRDefault="00A55703"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 for determine PTRS density, candidate value range is the same as that of </w:t>
            </w:r>
            <w:r w:rsidRPr="00CA4C8A">
              <w:rPr>
                <w:rFonts w:asciiTheme="majorHAnsi" w:eastAsia="Times New Roman" w:hAnsiTheme="majorHAnsi" w:cstheme="majorHAnsi"/>
                <w:sz w:val="20"/>
                <w:szCs w:val="20"/>
              </w:rPr>
              <w:lastRenderedPageBreak/>
              <w:t>uplink PTRS RRC configuration.</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2-47</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736368" w:rsidRDefault="00FB6D3B" w:rsidP="00FB6D3B">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23BF0"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C23BF0"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values each </w:t>
            </w:r>
            <w:r w:rsidRPr="00736368">
              <w:rPr>
                <w:rFonts w:asciiTheme="majorHAnsi" w:hAnsiTheme="majorHAnsi" w:cstheme="majorHAnsi"/>
                <w:kern w:val="0"/>
                <w:sz w:val="20"/>
                <w:szCs w:val="20"/>
                <w:lang w:eastAsia="zh-CN"/>
              </w:rPr>
              <w:lastRenderedPageBreak/>
              <w:t>selected from {1..276} for frequency density, and three values  each selected from {0..29} for time density, and five values each selected from {1..276} for sample density</w:t>
            </w:r>
          </w:p>
        </w:tc>
        <w:tc>
          <w:tcPr>
            <w:tcW w:w="392" w:type="pct"/>
            <w:vAlign w:val="center"/>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FB6D3B" w:rsidRPr="00CA4C8A" w:rsidRDefault="00FB6D3B" w:rsidP="00FB6D3B">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FB6D3B" w:rsidRPr="005F0D8C"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FB6D3B" w:rsidRPr="00CA4C8A"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FB6D3B" w:rsidRPr="00CA4C8A"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D664CD" w:rsidRDefault="00FB6D3B" w:rsidP="00FB6D3B">
            <w:pPr>
              <w:rPr>
                <w:rFonts w:ascii="Arial" w:eastAsia="Times New Roman" w:hAnsi="Arial" w:cs="Arial"/>
                <w:sz w:val="20"/>
                <w:szCs w:val="20"/>
              </w:rPr>
            </w:pPr>
            <w:r w:rsidRPr="00D664CD">
              <w:rPr>
                <w:rFonts w:ascii="Arial" w:eastAsia="Times New Roman" w:hAnsi="Arial" w:cs="Arial"/>
                <w:sz w:val="20"/>
                <w:szCs w:val="20"/>
              </w:rPr>
              <w:t>2-51a</w:t>
            </w:r>
          </w:p>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FB6D3B" w:rsidRPr="006D6ABE" w:rsidRDefault="00FB6D3B" w:rsidP="00FB6D3B">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FB6D3B" w:rsidRPr="006D6ABE" w:rsidRDefault="00FB6D3B" w:rsidP="00FB6D3B">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
          <w:p w:rsidR="00FB6D3B" w:rsidRPr="006D6ABE"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FB6D3B" w:rsidRPr="00651C49" w:rsidRDefault="008D70F8"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 Support periodic/aperiodic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lastRenderedPageBreak/>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FB6D3B" w:rsidRPr="00D664CD" w:rsidRDefault="00FB6D3B" w:rsidP="00FB6D3B">
            <w:pPr>
              <w:rPr>
                <w:rFonts w:asciiTheme="majorHAnsi" w:eastAsia="Times New Roman" w:hAnsiTheme="majorHAnsi" w:cstheme="majorHAnsi"/>
                <w:strike/>
                <w:sz w:val="20"/>
                <w:szCs w:val="20"/>
              </w:rPr>
            </w:pPr>
          </w:p>
        </w:tc>
        <w:tc>
          <w:tcPr>
            <w:tcW w:w="244"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w:t>
            </w:r>
            <w:r w:rsidRPr="00D664CD">
              <w:rPr>
                <w:rFonts w:asciiTheme="majorHAnsi" w:eastAsia="Times New Roman" w:hAnsiTheme="majorHAnsi" w:cstheme="majorHAnsi"/>
                <w:strike/>
                <w:sz w:val="20"/>
                <w:szCs w:val="20"/>
              </w:rPr>
              <w:lastRenderedPageBreak/>
              <w:t xml:space="preserve">reception and updating of A-SRS precoding </w:t>
            </w:r>
          </w:p>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
          <w:p w:rsidR="00FB6D3B" w:rsidRPr="003C74A1" w:rsidRDefault="00FB6D3B" w:rsidP="00FB6D3B">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FB6D3B" w:rsidRPr="003B44B7"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p>
        </w:tc>
        <w:tc>
          <w:tcPr>
            <w:tcW w:w="199" w:type="pct"/>
            <w:gridSpan w:val="2"/>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615"/>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FB6D3B"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FB6D3B" w:rsidRPr="00CA4C8A"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FB6D3B" w:rsidRPr="00387935"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Interleaved and non-interleaved CCE-to-REG mapping</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FB6D3B"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74259"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FB6D3B" w:rsidRPr="00DA3FEA"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FB6D3B" w:rsidRDefault="00FB6D3B" w:rsidP="00FB6D3B">
            <w:pPr>
              <w:widowControl/>
              <w:snapToGrid w:val="0"/>
              <w:jc w:val="left"/>
              <w:rPr>
                <w:rFonts w:ascii="Arial" w:eastAsia="ＭＳ Ｐゴシック" w:hAnsi="Arial" w:cs="Arial"/>
                <w:kern w:val="0"/>
                <w:sz w:val="18"/>
                <w:szCs w:val="18"/>
              </w:rPr>
            </w:pP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223" w:type="pct"/>
            <w:gridSpan w:val="2"/>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03E46">
        <w:trPr>
          <w:trHeight w:val="978"/>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
          <w:p w:rsidR="00FB6D3B" w:rsidRPr="008075A8" w:rsidRDefault="00FB6D3B" w:rsidP="00FB6D3B">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
          <w:p w:rsidR="00FB6D3B" w:rsidRPr="008075A8"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74259"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D5420C"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03E46">
        <w:trPr>
          <w:trHeight w:val="978"/>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
          <w:p w:rsidR="00FB6D3B" w:rsidRPr="001B754F" w:rsidRDefault="00FB6D3B" w:rsidP="00FB6D3B">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FB6D3B" w:rsidRPr="00453ECA" w:rsidRDefault="006F3809"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03E46">
        <w:trPr>
          <w:trHeight w:val="978"/>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FB6D3B" w:rsidRPr="00453ECA" w:rsidRDefault="006F3809"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6E7BAE"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8" w:type="pct"/>
            <w:gridSpan w:val="2"/>
            <w:shd w:val="clear" w:color="auto" w:fill="auto"/>
            <w:vAlign w:val="center"/>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FB6D3B" w:rsidRPr="00077B3F"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FB6D3B" w:rsidRPr="00EB58BB"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2" w:type="pct"/>
            <w:shd w:val="clear" w:color="auto" w:fill="auto"/>
            <w:vAlign w:val="center"/>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FB6D3B" w:rsidRPr="00A2545F" w:rsidTr="00703E46">
        <w:trPr>
          <w:trHeight w:val="992"/>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
          <w:p w:rsidR="00FB6D3B" w:rsidRPr="00453ECA"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03E46">
        <w:trPr>
          <w:trHeight w:val="978"/>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
          <w:p w:rsidR="00FB6D3B" w:rsidRPr="00FE671E" w:rsidRDefault="00FB6D3B" w:rsidP="00FB6D3B">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sidR="000F1DD6">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sidR="000F1DD6">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
          <w:p w:rsidR="00FB6D3B" w:rsidRPr="00FE671E"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03E46">
        <w:trPr>
          <w:trHeight w:val="978"/>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
          <w:p w:rsidR="00FB6D3B" w:rsidRPr="00CA4C8A" w:rsidRDefault="00FB6D3B" w:rsidP="00FB6D3B">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sidR="000F1DD6">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sidR="000F1DD6">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
          <w:p w:rsidR="003D4BFA" w:rsidRPr="00CA4C8A" w:rsidRDefault="003D4BFA" w:rsidP="003D4BF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sidR="000F1DD6">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sidR="000F1DD6">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3D4BFA" w:rsidRPr="00703E46" w:rsidRDefault="003D4BFA" w:rsidP="00703E46">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3D4BFA" w:rsidRDefault="003D4BFA" w:rsidP="003D4BFA">
            <w:pPr>
              <w:widowControl/>
              <w:snapToGrid w:val="0"/>
              <w:jc w:val="left"/>
              <w:rPr>
                <w:rFonts w:ascii="Arial" w:eastAsia="SimSun" w:hAnsi="Arial" w:cs="Arial"/>
                <w:kern w:val="0"/>
                <w:sz w:val="18"/>
                <w:szCs w:val="18"/>
                <w:lang w:eastAsia="zh-CN"/>
              </w:rPr>
            </w:pPr>
          </w:p>
          <w:p w:rsidR="00FB6D3B" w:rsidRPr="00FE671E" w:rsidRDefault="00061B8E" w:rsidP="003D4BFA">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003D4BFA"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003D4BFA" w:rsidRPr="00C62940">
              <w:rPr>
                <w:rFonts w:ascii="Arial" w:hAnsi="Arial" w:cs="Arial"/>
                <w:kern w:val="0"/>
                <w:sz w:val="18"/>
                <w:szCs w:val="18"/>
                <w:lang w:eastAsia="zh-CN"/>
              </w:rPr>
              <w:t xml:space="preserve"> zero OFDM symbols.</w:t>
            </w: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03E46">
        <w:trPr>
          <w:trHeight w:val="978"/>
        </w:trPr>
        <w:tc>
          <w:tcPr>
            <w:tcW w:w="346" w:type="pct"/>
            <w:shd w:val="clear" w:color="auto" w:fill="auto"/>
          </w:tcPr>
          <w:p w:rsidR="00FB6D3B" w:rsidRPr="00703E46"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7" w:type="pct"/>
            <w:gridSpan w:val="3"/>
            <w:shd w:val="clear" w:color="auto" w:fill="auto"/>
          </w:tcPr>
          <w:p w:rsidR="00FB6D3B" w:rsidRPr="00703E46" w:rsidRDefault="00FB6D3B" w:rsidP="00FB6D3B">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rPr>
              <w:t xml:space="preserve">For type 1 </w:t>
            </w:r>
            <w:r w:rsidR="000F1DD6" w:rsidRPr="00703E46">
              <w:rPr>
                <w:rFonts w:ascii="Arial" w:eastAsia="ＭＳ Ｐゴシック" w:hAnsi="Arial" w:cs="Arial"/>
                <w:kern w:val="0"/>
                <w:sz w:val="18"/>
                <w:szCs w:val="18"/>
              </w:rPr>
              <w:t xml:space="preserve">CSS </w:t>
            </w:r>
            <w:r w:rsidRPr="00703E46">
              <w:rPr>
                <w:rFonts w:ascii="Arial" w:eastAsia="ＭＳ Ｐゴシック" w:hAnsi="Arial" w:cs="Arial"/>
                <w:kern w:val="0"/>
                <w:sz w:val="18"/>
                <w:szCs w:val="18"/>
              </w:rPr>
              <w:t>with dedicated RRC configuration, type 3</w:t>
            </w:r>
            <w:r w:rsidR="000F1DD6" w:rsidRPr="00703E46">
              <w:rPr>
                <w:rFonts w:ascii="Arial" w:eastAsia="ＭＳ Ｐゴシック" w:hAnsi="Arial" w:cs="Arial"/>
                <w:kern w:val="0"/>
                <w:sz w:val="18"/>
                <w:szCs w:val="18"/>
              </w:rPr>
              <w:t xml:space="preserve"> CSS</w:t>
            </w:r>
            <w:r w:rsidRPr="00703E46">
              <w:rPr>
                <w:rFonts w:ascii="Arial" w:eastAsia="ＭＳ Ｐゴシック" w:hAnsi="Arial" w:cs="Arial"/>
                <w:kern w:val="0"/>
                <w:sz w:val="18"/>
                <w:szCs w:val="18"/>
              </w:rPr>
              <w:t>, and UE-SS, monitoring occasion can be any OFDM symbol(s) of a slot for Case 2 with a span gap</w:t>
            </w:r>
          </w:p>
        </w:tc>
        <w:tc>
          <w:tcPr>
            <w:tcW w:w="612" w:type="pct"/>
            <w:gridSpan w:val="3"/>
            <w:shd w:val="clear" w:color="auto" w:fill="auto"/>
            <w:vAlign w:val="center"/>
          </w:tcPr>
          <w:p w:rsidR="00061B8E" w:rsidRPr="00703E46" w:rsidRDefault="00061B8E" w:rsidP="00FB6D3B">
            <w:pPr>
              <w:widowControl/>
              <w:snapToGrid w:val="0"/>
              <w:jc w:val="left"/>
              <w:rPr>
                <w:rFonts w:eastAsia="ＭＳ Ｐゴシック" w:cs="Arial"/>
                <w:sz w:val="18"/>
                <w:szCs w:val="18"/>
                <w:highlight w:val="yellow"/>
              </w:rPr>
            </w:pPr>
            <w:r w:rsidRPr="00703E46">
              <w:rPr>
                <w:rFonts w:ascii="Arial" w:hAnsi="Arial" w:cs="Arial"/>
                <w:sz w:val="18"/>
                <w:szCs w:val="18"/>
              </w:rPr>
              <w:t xml:space="preserve">For type 1 </w:t>
            </w:r>
            <w:r w:rsidR="000F1DD6" w:rsidRPr="00703E46">
              <w:rPr>
                <w:rFonts w:ascii="Arial" w:hAnsi="Arial" w:cs="Arial"/>
                <w:sz w:val="18"/>
                <w:szCs w:val="18"/>
              </w:rPr>
              <w:t xml:space="preserve">CSS </w:t>
            </w:r>
            <w:r w:rsidRPr="00703E46">
              <w:rPr>
                <w:rFonts w:ascii="Arial" w:hAnsi="Arial" w:cs="Arial"/>
                <w:sz w:val="18"/>
                <w:szCs w:val="18"/>
              </w:rPr>
              <w:t>with dedicated RRC configuration, type 3</w:t>
            </w:r>
            <w:r w:rsidR="000F1DD6" w:rsidRPr="00703E46">
              <w:rPr>
                <w:rFonts w:ascii="Arial" w:hAnsi="Arial" w:cs="Arial"/>
                <w:sz w:val="18"/>
                <w:szCs w:val="18"/>
              </w:rPr>
              <w:t xml:space="preserve"> CSS</w:t>
            </w:r>
            <w:r w:rsidRPr="00703E46">
              <w:rPr>
                <w:rFonts w:ascii="Arial" w:hAnsi="Arial" w:cs="Arial"/>
                <w:sz w:val="18"/>
                <w:szCs w:val="18"/>
              </w:rPr>
              <w:t xml:space="preserve">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FB6D3B" w:rsidRPr="00703E46" w:rsidRDefault="00FB6D3B" w:rsidP="00FB6D3B">
            <w:pPr>
              <w:pStyle w:val="a9"/>
              <w:widowControl/>
              <w:numPr>
                <w:ilvl w:val="0"/>
                <w:numId w:val="16"/>
              </w:numPr>
              <w:snapToGrid w:val="0"/>
              <w:ind w:leftChars="0"/>
              <w:jc w:val="left"/>
              <w:rPr>
                <w:rFonts w:eastAsia="ＭＳ Ｐゴシック" w:cs="Arial"/>
                <w:szCs w:val="18"/>
              </w:rPr>
            </w:pPr>
          </w:p>
        </w:tc>
        <w:tc>
          <w:tcPr>
            <w:tcW w:w="244" w:type="pct"/>
            <w:gridSpan w:val="3"/>
            <w:shd w:val="clear" w:color="auto" w:fill="auto"/>
          </w:tcPr>
          <w:p w:rsidR="00FB6D3B" w:rsidRPr="00703E46"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7" w:type="pct"/>
            <w:gridSpan w:val="4"/>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7" w:type="pct"/>
            <w:gridSpan w:val="3"/>
            <w:shd w:val="clear" w:color="auto" w:fill="auto"/>
            <w:vAlign w:val="center"/>
          </w:tcPr>
          <w:p w:rsidR="00FB6D3B" w:rsidRPr="00703E46" w:rsidRDefault="00FB6D3B" w:rsidP="00FB6D3B">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9" w:type="pct"/>
            <w:gridSpan w:val="3"/>
            <w:shd w:val="clear" w:color="auto" w:fill="auto"/>
            <w:vAlign w:val="center"/>
          </w:tcPr>
          <w:p w:rsidR="00FB6D3B" w:rsidRPr="00703E46"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703E46" w:rsidRDefault="00061B8E" w:rsidP="00FB6D3B">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FB6D3B" w:rsidRPr="00703E46"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061B8E" w:rsidRPr="00703E46" w:rsidRDefault="00061B8E" w:rsidP="00061B8E">
            <w:pPr>
              <w:snapToGrid w:val="0"/>
              <w:rPr>
                <w:rFonts w:ascii="Arial" w:hAnsi="Arial" w:cs="Arial"/>
                <w:sz w:val="18"/>
                <w:szCs w:val="18"/>
              </w:rPr>
            </w:pPr>
            <w:r w:rsidRPr="00703E46">
              <w:rPr>
                <w:rFonts w:ascii="Arial" w:hAnsi="Arial" w:cs="Arial"/>
                <w:sz w:val="18"/>
                <w:szCs w:val="18"/>
              </w:rPr>
              <w:t>Optional with capability signaling</w:t>
            </w:r>
          </w:p>
          <w:p w:rsidR="00061B8E" w:rsidRPr="00703E46" w:rsidRDefault="00061B8E" w:rsidP="00061B8E">
            <w:pPr>
              <w:snapToGrid w:val="0"/>
              <w:rPr>
                <w:rFonts w:ascii="Arial" w:hAnsi="Arial" w:cs="Arial"/>
                <w:sz w:val="18"/>
                <w:szCs w:val="18"/>
              </w:rPr>
            </w:pPr>
          </w:p>
          <w:p w:rsidR="00061B8E" w:rsidRPr="00703E46" w:rsidRDefault="00061B8E" w:rsidP="00061B8E">
            <w:pPr>
              <w:snapToGrid w:val="0"/>
              <w:rPr>
                <w:rFonts w:ascii="Arial" w:hAnsi="Arial" w:cs="Arial"/>
                <w:sz w:val="18"/>
                <w:szCs w:val="18"/>
              </w:rPr>
            </w:pPr>
            <w:r w:rsidRPr="00703E46">
              <w:rPr>
                <w:rFonts w:ascii="Arial" w:hAnsi="Arial" w:cs="Arial"/>
                <w:sz w:val="18"/>
                <w:szCs w:val="18"/>
              </w:rPr>
              <w:t>Candidate value set for (X, Y):</w:t>
            </w:r>
          </w:p>
          <w:p w:rsidR="00061B8E" w:rsidRPr="00703E46" w:rsidRDefault="00061B8E" w:rsidP="00061B8E">
            <w:pPr>
              <w:snapToGrid w:val="0"/>
              <w:rPr>
                <w:rFonts w:ascii="Arial" w:hAnsi="Arial" w:cs="Arial"/>
                <w:sz w:val="18"/>
                <w:szCs w:val="18"/>
              </w:rPr>
            </w:pPr>
            <w:r w:rsidRPr="00703E46">
              <w:rPr>
                <w:rFonts w:ascii="Arial" w:hAnsi="Arial" w:cs="Arial"/>
                <w:sz w:val="18"/>
                <w:szCs w:val="18"/>
              </w:rPr>
              <w:t xml:space="preserve">{[(7, 3)], </w:t>
            </w:r>
          </w:p>
          <w:p w:rsidR="00061B8E" w:rsidRPr="00703E46" w:rsidRDefault="00061B8E" w:rsidP="00061B8E">
            <w:pPr>
              <w:snapToGrid w:val="0"/>
              <w:rPr>
                <w:rFonts w:ascii="Arial" w:hAnsi="Arial" w:cs="Arial"/>
                <w:sz w:val="18"/>
                <w:szCs w:val="18"/>
              </w:rPr>
            </w:pPr>
            <w:r w:rsidRPr="00703E46">
              <w:rPr>
                <w:rFonts w:ascii="Arial" w:hAnsi="Arial" w:cs="Arial"/>
                <w:sz w:val="18"/>
                <w:szCs w:val="18"/>
              </w:rPr>
              <w:t xml:space="preserve">[(4, 3) and (7, 3)], </w:t>
            </w:r>
          </w:p>
          <w:p w:rsidR="00FB6D3B" w:rsidRPr="00703E46" w:rsidRDefault="00061B8E" w:rsidP="00061B8E">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FB6D3B" w:rsidRPr="00453ECA" w:rsidRDefault="00B34788"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03E46">
        <w:trPr>
          <w:trHeight w:val="882"/>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
          <w:p w:rsidR="00FB6D3B" w:rsidRPr="00D664CD" w:rsidRDefault="00FB6D3B" w:rsidP="00FB6D3B">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FB6D3B" w:rsidRPr="003C74A1"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03E46">
        <w:trPr>
          <w:trHeight w:val="882"/>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
          <w:p w:rsidR="00FB6D3B" w:rsidRPr="00B52325"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03E46">
        <w:trPr>
          <w:trHeight w:val="2055"/>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FB6D3B" w:rsidRPr="00EA2FE0"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255D44" w:rsidRPr="00A2545F" w:rsidRDefault="00255D44" w:rsidP="00FB6D3B">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 xml:space="preserve">SR/HARQ multiplexing once per slot using a PUCCH (or piggybacked on a PUSCH) when SR/HARQ-ACK are supposed to be sent by overlapping PUCCH resources </w:t>
            </w:r>
            <w:r w:rsidRPr="00255D44">
              <w:rPr>
                <w:rFonts w:ascii="Arial" w:eastAsia="ＭＳ Ｐゴシック" w:hAnsi="Arial" w:cs="Arial"/>
                <w:kern w:val="0"/>
                <w:sz w:val="18"/>
                <w:szCs w:val="18"/>
              </w:rPr>
              <w:lastRenderedPageBreak/>
              <w:t>with the same starting symbols in a slot</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D531E1" w:rsidRPr="00D531E1"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03E46">
        <w:trPr>
          <w:trHeight w:val="78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
          <w:p w:rsidR="00FB6D3B" w:rsidRDefault="00FB6D3B" w:rsidP="00FB6D3B">
            <w:pPr>
              <w:widowControl/>
              <w:snapToGrid w:val="0"/>
              <w:jc w:val="left"/>
              <w:rPr>
                <w:rFonts w:ascii="Arial" w:eastAsia="ＭＳ Ｐゴシック" w:hAnsi="Arial" w:cs="Arial"/>
                <w:kern w:val="0"/>
                <w:sz w:val="18"/>
                <w:szCs w:val="18"/>
              </w:rPr>
            </w:pP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EB58B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FB6D3B" w:rsidRPr="00EB58BB" w:rsidRDefault="00FB6D3B" w:rsidP="00FB6D3B">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FB6D3B" w:rsidRPr="00EB58BB"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FB6D3B" w:rsidRPr="00A2545F" w:rsidRDefault="00B34788" w:rsidP="00FB6D3B">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03E46">
        <w:trPr>
          <w:trHeight w:val="78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EA2FE0"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03E46">
        <w:trPr>
          <w:trHeight w:val="63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03E46">
        <w:trPr>
          <w:trHeight w:val="63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FB6D3B" w:rsidRPr="00A2545F" w:rsidTr="00703E46">
        <w:trPr>
          <w:trHeight w:val="63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03E46">
        <w:trPr>
          <w:trHeight w:val="63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03E46">
        <w:trPr>
          <w:trHeight w:val="1275"/>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CA4C8A"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03E46">
        <w:trPr>
          <w:trHeight w:val="1245"/>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03E46">
        <w:trPr>
          <w:trHeight w:val="825"/>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633C48"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03E46">
        <w:trPr>
          <w:trHeight w:val="930"/>
        </w:trPr>
        <w:tc>
          <w:tcPr>
            <w:tcW w:w="346" w:type="pct"/>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255D44" w:rsidRPr="00A2545F" w:rsidTr="00703E46">
        <w:trPr>
          <w:trHeight w:val="930"/>
        </w:trPr>
        <w:tc>
          <w:tcPr>
            <w:tcW w:w="346"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255D44" w:rsidRPr="00703E46" w:rsidRDefault="00255D44" w:rsidP="00255D44">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255D44" w:rsidRPr="00255D44" w:rsidRDefault="00255D44" w:rsidP="00255D44">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255D44" w:rsidRPr="00255D44" w:rsidRDefault="00255D44"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r>
      <w:tr w:rsidR="00255D44" w:rsidRPr="00A2545F" w:rsidTr="00744C09">
        <w:trPr>
          <w:trHeight w:val="930"/>
        </w:trPr>
        <w:tc>
          <w:tcPr>
            <w:tcW w:w="346"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7" w:type="pct"/>
            <w:gridSpan w:val="3"/>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255D44" w:rsidRPr="00703E46" w:rsidRDefault="00255D44" w:rsidP="00255D44">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255D44" w:rsidRPr="00255D44" w:rsidRDefault="00401C8D"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9"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255D44" w:rsidRPr="00255D44" w:rsidRDefault="00255D44" w:rsidP="00255D44">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255D44" w:rsidRPr="00255D44" w:rsidRDefault="00255D44"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r>
      <w:tr w:rsidR="00255D44" w:rsidRPr="00A2545F" w:rsidTr="00744C09">
        <w:trPr>
          <w:trHeight w:val="930"/>
        </w:trPr>
        <w:tc>
          <w:tcPr>
            <w:tcW w:w="346"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7" w:type="pct"/>
            <w:gridSpan w:val="3"/>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255D44" w:rsidRPr="00703E46" w:rsidRDefault="00255D44" w:rsidP="00255D44">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same or different starting symbols in a slot</w:t>
            </w:r>
          </w:p>
        </w:tc>
        <w:tc>
          <w:tcPr>
            <w:tcW w:w="244" w:type="pct"/>
            <w:gridSpan w:val="3"/>
            <w:shd w:val="clear" w:color="auto" w:fill="auto"/>
          </w:tcPr>
          <w:p w:rsidR="00255D44" w:rsidRPr="00255D44" w:rsidRDefault="00401C8D" w:rsidP="00255D4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w:t>
            </w:r>
            <w:r w:rsidR="00442650">
              <w:rPr>
                <w:rFonts w:ascii="Arial" w:eastAsia="ＭＳ Ｐゴシック" w:hAnsi="Arial" w:cs="Arial"/>
                <w:kern w:val="0"/>
                <w:sz w:val="18"/>
                <w:szCs w:val="18"/>
              </w:rPr>
              <w:t>c</w:t>
            </w:r>
          </w:p>
        </w:tc>
        <w:tc>
          <w:tcPr>
            <w:tcW w:w="199"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255D44" w:rsidRPr="00255D44" w:rsidRDefault="00255D44" w:rsidP="00255D44">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255D44" w:rsidRPr="00255D44" w:rsidRDefault="00255D44"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tcPr>
          <w:p w:rsidR="00255D44" w:rsidRPr="00255D44" w:rsidRDefault="00255D44" w:rsidP="00255D44">
            <w:pPr>
              <w:widowControl/>
              <w:snapToGrid w:val="0"/>
              <w:jc w:val="left"/>
              <w:rPr>
                <w:rFonts w:ascii="Arial" w:eastAsia="ＭＳ Ｐゴシック" w:hAnsi="Arial" w:cs="Arial"/>
                <w:kern w:val="0"/>
                <w:sz w:val="18"/>
                <w:szCs w:val="18"/>
              </w:rPr>
            </w:pPr>
          </w:p>
        </w:tc>
      </w:tr>
      <w:tr w:rsidR="00442650" w:rsidRPr="00A2545F" w:rsidTr="00744C09">
        <w:trPr>
          <w:trHeight w:val="930"/>
        </w:trPr>
        <w:tc>
          <w:tcPr>
            <w:tcW w:w="346" w:type="pct"/>
            <w:shd w:val="clear" w:color="auto" w:fill="auto"/>
          </w:tcPr>
          <w:p w:rsidR="00442650" w:rsidRPr="00255D44" w:rsidRDefault="00442650"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7" w:type="pct"/>
            <w:gridSpan w:val="3"/>
            <w:shd w:val="clear" w:color="auto" w:fill="auto"/>
          </w:tcPr>
          <w:p w:rsidR="00442650" w:rsidRPr="00255D44" w:rsidRDefault="00442650" w:rsidP="00255D44">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442650" w:rsidRPr="00401C8D" w:rsidRDefault="00442650" w:rsidP="00255D44">
            <w:pPr>
              <w:widowControl/>
              <w:snapToGrid w:val="0"/>
              <w:jc w:val="left"/>
              <w:rPr>
                <w:rFonts w:ascii="Arial" w:eastAsia="ＭＳ Ｐゴシック" w:hAnsi="Arial" w:cs="Arial"/>
                <w:kern w:val="0"/>
                <w:sz w:val="18"/>
                <w:szCs w:val="18"/>
                <w:highlight w:val="yellow"/>
              </w:rPr>
            </w:pPr>
            <w:r w:rsidRPr="0081017C">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442650"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9" w:type="pct"/>
            <w:gridSpan w:val="2"/>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442650" w:rsidRPr="00255D44" w:rsidRDefault="00442650" w:rsidP="00255D44">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9" w:type="pct"/>
            <w:gridSpan w:val="3"/>
            <w:shd w:val="clear" w:color="auto" w:fill="auto"/>
            <w:vAlign w:val="center"/>
          </w:tcPr>
          <w:p w:rsidR="00442650" w:rsidRPr="00255D44" w:rsidRDefault="00442650"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42650" w:rsidRPr="00255D44" w:rsidRDefault="00442650" w:rsidP="00255D4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442650" w:rsidRPr="00255D44" w:rsidRDefault="00442650" w:rsidP="00255D4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06" w:type="pct"/>
            <w:gridSpan w:val="2"/>
            <w:shd w:val="clear" w:color="000000" w:fill="BFBFBF"/>
            <w:vAlign w:val="center"/>
          </w:tcPr>
          <w:p w:rsidR="00442650" w:rsidRPr="00255D44" w:rsidRDefault="00442650" w:rsidP="00255D44">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2" w:type="pct"/>
            <w:shd w:val="clear" w:color="auto" w:fill="auto"/>
          </w:tcPr>
          <w:p w:rsidR="00442650" w:rsidRPr="00255D44" w:rsidRDefault="00442650" w:rsidP="00255D44">
            <w:pPr>
              <w:widowControl/>
              <w:snapToGrid w:val="0"/>
              <w:jc w:val="left"/>
              <w:rPr>
                <w:rFonts w:ascii="Arial" w:eastAsia="ＭＳ Ｐゴシック" w:hAnsi="Arial" w:cs="Arial"/>
                <w:kern w:val="0"/>
                <w:sz w:val="18"/>
                <w:szCs w:val="18"/>
              </w:rPr>
            </w:pP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219"/>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
          <w:p w:rsidR="00B36AD4" w:rsidRDefault="00B36AD4" w:rsidP="00B36AD4">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B36AD4" w:rsidRPr="00075BD3"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p w:rsidR="00B36AD4" w:rsidRPr="00EB58BB" w:rsidRDefault="00B36AD4" w:rsidP="00B36AD4">
            <w:pPr>
              <w:rPr>
                <w:rFonts w:ascii="Malgun Gothic" w:eastAsia="Malgun Gothic" w:hAnsi="Malgun Gothic" w:cs="ＭＳ Ｐゴシック"/>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219"/>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
          <w:p w:rsidR="00B36AD4" w:rsidRPr="00DA4669"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
          <w:p w:rsidR="00B36AD4" w:rsidRPr="003C74A1" w:rsidRDefault="00B36AD4" w:rsidP="00B36AD4">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B36AD4" w:rsidRPr="003C74A1" w:rsidRDefault="00B36AD4" w:rsidP="00B36AD4">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6E7BAE"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B36AD4" w:rsidRPr="00703E46" w:rsidRDefault="00B36AD4" w:rsidP="00B36AD4">
            <w:pPr>
              <w:widowControl/>
              <w:snapToGrid w:val="0"/>
              <w:jc w:val="left"/>
              <w:rPr>
                <w:rFonts w:ascii="Arial" w:eastAsia="ＭＳ Ｐゴシック" w:hAnsi="Arial" w:cs="Arial"/>
                <w:kern w:val="0"/>
                <w:sz w:val="18"/>
                <w:szCs w:val="18"/>
                <w:highlight w:val="green"/>
              </w:rPr>
            </w:pPr>
            <w:r w:rsidRPr="00703E46">
              <w:rPr>
                <w:rFonts w:ascii="Arial" w:eastAsia="ＭＳ Ｐゴシック" w:hAnsi="Arial" w:cs="Arial"/>
                <w:kern w:val="0"/>
                <w:sz w:val="18"/>
                <w:szCs w:val="18"/>
                <w:highlight w:val="green"/>
              </w:rPr>
              <w:t>Mandatory with capability signaling for FR2</w:t>
            </w:r>
          </w:p>
          <w:p w:rsidR="00B36AD4" w:rsidRPr="00BF4DAA" w:rsidRDefault="00B36AD4" w:rsidP="00B36AD4">
            <w:pPr>
              <w:widowControl/>
              <w:snapToGrid w:val="0"/>
              <w:jc w:val="left"/>
              <w:rPr>
                <w:rFonts w:ascii="Arial" w:eastAsia="ＭＳ Ｐゴシック" w:hAnsi="Arial" w:cs="Arial"/>
                <w:kern w:val="0"/>
                <w:sz w:val="18"/>
                <w:szCs w:val="18"/>
                <w:highlight w:val="cyan"/>
              </w:rPr>
            </w:pPr>
            <w:r w:rsidRPr="00703E46">
              <w:rPr>
                <w:rFonts w:ascii="Arial" w:eastAsia="ＭＳ Ｐゴシック" w:hAnsi="Arial" w:cs="Arial"/>
                <w:kern w:val="0"/>
                <w:sz w:val="18"/>
                <w:szCs w:val="18"/>
                <w:highlight w:val="yellow"/>
              </w:rPr>
              <w:t>Optional with capability signaling for FR1</w:t>
            </w:r>
          </w:p>
        </w:tc>
        <w:tc>
          <w:tcPr>
            <w:tcW w:w="392" w:type="pct"/>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ＭＳ Ｐゴシック" w:eastAsia="ＭＳ Ｐゴシック" w:hAnsi="ＭＳ Ｐゴシック" w:cs="ＭＳ Ｐゴシック"/>
                <w:kern w:val="0"/>
                <w:sz w:val="18"/>
                <w:szCs w:val="18"/>
                <w:highlight w:val="yellow"/>
              </w:rPr>
              <w:t>Optional or mandatory?</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03E46">
        <w:trPr>
          <w:trHeight w:val="28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RA Type 1 for PUSCH without interleaving</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B36AD4" w:rsidRPr="0003528C" w:rsidRDefault="00B36AD4" w:rsidP="00B36AD4">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B36AD4" w:rsidRPr="00CA4C8A" w:rsidRDefault="00B36AD4" w:rsidP="00B36AD4">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B36AD4" w:rsidRDefault="00B36AD4" w:rsidP="00B36AD4">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01C8D" w:rsidRPr="000410E6" w:rsidRDefault="00401C8D" w:rsidP="00401C8D">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401C8D" w:rsidRPr="000410E6" w:rsidRDefault="00401C8D" w:rsidP="00401C8D">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401C8D" w:rsidRDefault="00401C8D" w:rsidP="00401C8D">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703E46">
              <w:rPr>
                <w:rFonts w:asciiTheme="majorHAnsi" w:eastAsia="ＭＳ Ｐゴシック" w:hAnsiTheme="majorHAnsi" w:cstheme="majorHAnsi"/>
                <w:sz w:val="16"/>
                <w:szCs w:val="16"/>
                <w:highlight w:val="yellow"/>
              </w:rPr>
              <w:t>K2&lt;</w:t>
            </w:r>
            <w:r w:rsidR="0049419F" w:rsidRPr="00703E46">
              <w:rPr>
                <w:rFonts w:asciiTheme="majorHAnsi" w:eastAsia="ＭＳ Ｐゴシック" w:hAnsiTheme="majorHAnsi" w:cstheme="majorHAnsi"/>
                <w:sz w:val="16"/>
                <w:szCs w:val="16"/>
                <w:highlight w:val="yellow"/>
              </w:rPr>
              <w:t>=</w:t>
            </w:r>
            <w:r w:rsidRPr="00703E46">
              <w:rPr>
                <w:rFonts w:asciiTheme="majorHAnsi" w:eastAsia="ＭＳ Ｐゴシック" w:hAnsiTheme="majorHAnsi" w:cstheme="majorHAnsi"/>
                <w:sz w:val="16"/>
                <w:szCs w:val="16"/>
                <w:highlight w:val="yellow"/>
              </w:rPr>
              <w:t>12</w:t>
            </w:r>
          </w:p>
          <w:p w:rsidR="006454E0" w:rsidRDefault="006454E0" w:rsidP="00401C8D">
            <w:pPr>
              <w:widowControl/>
              <w:snapToGrid w:val="0"/>
              <w:jc w:val="left"/>
              <w:rPr>
                <w:rFonts w:ascii="Arial" w:eastAsia="ＭＳ Ｐゴシック" w:hAnsi="Arial" w:cs="Arial"/>
                <w:kern w:val="0"/>
                <w:sz w:val="18"/>
                <w:szCs w:val="18"/>
              </w:rPr>
            </w:pPr>
          </w:p>
          <w:p w:rsidR="006454E0" w:rsidRPr="00A2545F" w:rsidRDefault="006454E0" w:rsidP="00401C8D">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41"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
          <w:p w:rsidR="00B36AD4" w:rsidRPr="00EB58BB" w:rsidRDefault="00B36AD4" w:rsidP="00B36AD4">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Note: If UE is configured with more than 8 HARQ processes, RAN4 continue </w:t>
            </w:r>
            <w:r w:rsidRPr="00A2545F">
              <w:rPr>
                <w:rFonts w:ascii="Arial" w:eastAsia="ＭＳ Ｐゴシック" w:hAnsi="Arial" w:cs="Arial"/>
                <w:kern w:val="0"/>
                <w:sz w:val="18"/>
                <w:szCs w:val="18"/>
              </w:rPr>
              <w:lastRenderedPageBreak/>
              <w:t>to discuss the impact of 16 HARQ processes</w:t>
            </w:r>
          </w:p>
          <w:p w:rsidR="00B36AD4" w:rsidRPr="00EB58BB" w:rsidRDefault="00B36AD4" w:rsidP="00B36AD4">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RAN1</w:t>
            </w:r>
          </w:p>
        </w:tc>
        <w:tc>
          <w:tcPr>
            <w:tcW w:w="398" w:type="pct"/>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B36AD4" w:rsidRPr="00A2545F" w:rsidTr="00703E46">
        <w:trPr>
          <w:trHeight w:val="58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B36AD4" w:rsidRPr="0007548E" w:rsidDel="00932FC3" w:rsidRDefault="00B36AD4" w:rsidP="00B36AD4">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
          <w:p w:rsidR="00B36AD4" w:rsidRPr="00064250"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03E46">
        <w:trPr>
          <w:trHeight w:val="58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D664CD" w:rsidRDefault="00B36AD4" w:rsidP="00B36AD4">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
          <w:p w:rsidR="00B36AD4" w:rsidRDefault="00B36AD4" w:rsidP="00B36AD4">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B36AD4" w:rsidRPr="00CA4C8A" w:rsidRDefault="00B36AD4" w:rsidP="00B36AD4">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
          <w:p w:rsidR="00B36AD4" w:rsidRPr="00CA4C8A" w:rsidRDefault="00B36AD4" w:rsidP="00B36AD4">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58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p>
        </w:tc>
      </w:tr>
      <w:tr w:rsidR="00B36AD4" w:rsidRPr="00A2545F" w:rsidTr="00703E46">
        <w:trPr>
          <w:trHeight w:val="930"/>
        </w:trPr>
        <w:tc>
          <w:tcPr>
            <w:tcW w:w="346" w:type="pct"/>
            <w:shd w:val="clear" w:color="auto" w:fill="auto"/>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
          <w:p w:rsidR="00B36AD4" w:rsidRPr="00F40BAD"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BE032C"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B36AD4" w:rsidRPr="00BE032C" w:rsidRDefault="00B36AD4" w:rsidP="00B36AD4">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B36AD4" w:rsidRPr="00CA4C8A" w:rsidRDefault="00B36AD4" w:rsidP="00B36AD4">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7E67CE"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
          <w:p w:rsidR="00B36AD4" w:rsidRPr="007E67CE" w:rsidDel="00ED03C3"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CA4C8A"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6E7BAE"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6454E0"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B36AD4" w:rsidRPr="00703E46" w:rsidRDefault="00B36AD4" w:rsidP="00703E46">
            <w:pPr>
              <w:widowControl/>
              <w:snapToGrid w:val="0"/>
              <w:jc w:val="left"/>
              <w:rPr>
                <w:rFonts w:ascii="Arial" w:eastAsia="ＭＳ Ｐゴシック" w:hAnsi="Arial" w:cs="Arial"/>
                <w:kern w:val="0"/>
                <w:sz w:val="18"/>
                <w:szCs w:val="18"/>
              </w:rPr>
            </w:pPr>
          </w:p>
          <w:p w:rsidR="00B36AD4" w:rsidRDefault="00B36AD4" w:rsidP="00B36AD4">
            <w:pPr>
              <w:pStyle w:val="a9"/>
              <w:widowControl/>
              <w:numPr>
                <w:ilvl w:val="0"/>
                <w:numId w:val="15"/>
              </w:numPr>
              <w:snapToGrid w:val="0"/>
              <w:ind w:leftChars="0"/>
              <w:jc w:val="left"/>
              <w:rPr>
                <w:rFonts w:ascii="Arial" w:eastAsia="ＭＳ Ｐゴシック" w:hAnsi="Arial" w:cs="Arial"/>
                <w:kern w:val="0"/>
                <w:sz w:val="18"/>
                <w:szCs w:val="18"/>
              </w:rPr>
            </w:pPr>
          </w:p>
          <w:p w:rsidR="00B36AD4" w:rsidRPr="00E61BCC" w:rsidRDefault="00B36AD4" w:rsidP="00703E46">
            <w:pPr>
              <w:pStyle w:val="a9"/>
              <w:widowControl/>
              <w:snapToGrid w:val="0"/>
              <w:ind w:leftChars="0" w:left="36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B36AD4" w:rsidRDefault="00B36AD4" w:rsidP="00B36AD4">
            <w:pPr>
              <w:widowControl/>
              <w:snapToGrid w:val="0"/>
              <w:jc w:val="left"/>
              <w:rPr>
                <w:rFonts w:ascii="Arial" w:eastAsia="ＭＳ Ｐゴシック" w:hAnsi="Arial" w:cs="Arial"/>
                <w:kern w:val="0"/>
                <w:sz w:val="18"/>
                <w:szCs w:val="18"/>
              </w:rPr>
            </w:pPr>
          </w:p>
          <w:p w:rsidR="0049419F" w:rsidRPr="00A2545F" w:rsidRDefault="0049419F"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B36AD4" w:rsidRPr="00A2545F" w:rsidTr="00703E46">
        <w:trPr>
          <w:trHeight w:val="461"/>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B36AD4" w:rsidRPr="00A2545F" w:rsidRDefault="00B36AD4" w:rsidP="00B36AD4">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
          <w:p w:rsidR="00B36AD4" w:rsidRPr="00703E46" w:rsidRDefault="00B36AD4" w:rsidP="00703E46">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B36AD4" w:rsidRPr="00703E46" w:rsidRDefault="00B36AD4" w:rsidP="00703E46">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B36AD4" w:rsidRPr="00A2545F" w:rsidTr="00703E46">
        <w:trPr>
          <w:trHeight w:val="930"/>
        </w:trPr>
        <w:tc>
          <w:tcPr>
            <w:tcW w:w="346" w:type="pct"/>
            <w:shd w:val="clear" w:color="auto" w:fill="auto"/>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
          <w:p w:rsidR="00B36AD4" w:rsidRPr="0049419F" w:rsidRDefault="00B36AD4" w:rsidP="00B36AD4">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
          <w:p w:rsidR="00B36AD4" w:rsidRPr="00703E46" w:rsidRDefault="00B36AD4" w:rsidP="00703E46">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B36AD4" w:rsidRPr="0049419F" w:rsidRDefault="00B36AD4" w:rsidP="00703E46">
            <w:pPr>
              <w:pStyle w:val="a9"/>
              <w:widowControl/>
              <w:numPr>
                <w:ilvl w:val="0"/>
                <w:numId w:val="22"/>
              </w:numPr>
              <w:snapToGrid w:val="0"/>
              <w:ind w:leftChars="0"/>
              <w:jc w:val="left"/>
              <w:rPr>
                <w:rFonts w:ascii="Arial" w:eastAsia="ＭＳ Ｐゴシック" w:hAnsi="Arial" w:cs="Arial"/>
                <w:kern w:val="0"/>
                <w:sz w:val="18"/>
                <w:szCs w:val="18"/>
              </w:rPr>
            </w:pPr>
          </w:p>
        </w:tc>
        <w:tc>
          <w:tcPr>
            <w:tcW w:w="244" w:type="pct"/>
            <w:gridSpan w:val="3"/>
            <w:shd w:val="clear" w:color="auto" w:fill="auto"/>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03E46">
        <w:trPr>
          <w:trHeight w:val="493"/>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7"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12" w:type="pct"/>
            <w:gridSpan w:val="3"/>
            <w:shd w:val="clear" w:color="auto" w:fill="auto"/>
            <w:vAlign w:val="center"/>
          </w:tcPr>
          <w:p w:rsidR="0049419F" w:rsidRPr="00703E46" w:rsidDel="000F1DD6" w:rsidRDefault="0049419F" w:rsidP="00703E46">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49419F" w:rsidRPr="003C74A1"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9" w:type="pct"/>
            <w:gridSpan w:val="3"/>
            <w:shd w:val="clear" w:color="auto" w:fill="auto"/>
            <w:vAlign w:val="center"/>
          </w:tcPr>
          <w:p w:rsidR="0049419F" w:rsidRPr="00243BFF" w:rsidRDefault="0049419F" w:rsidP="0049419F">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49419F" w:rsidRPr="00243BFF" w:rsidRDefault="0049419F" w:rsidP="0049419F">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49419F" w:rsidRPr="00243BFF"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49419F" w:rsidRPr="00A2545F" w:rsidRDefault="00442650"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49419F" w:rsidRPr="006E7BAE"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136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3C74A1" w:rsidRDefault="0049419F" w:rsidP="0049419F">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03E46">
        <w:trPr>
          <w:trHeight w:val="136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9419F" w:rsidRPr="00A2545F" w:rsidTr="00744C09">
        <w:trPr>
          <w:trHeight w:val="136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7"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p>
        </w:tc>
        <w:tc>
          <w:tcPr>
            <w:tcW w:w="612"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49419F" w:rsidRPr="003C74A1"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49419F" w:rsidRPr="00453ECA" w:rsidRDefault="0049419F" w:rsidP="0049419F">
            <w:pPr>
              <w:widowControl/>
              <w:snapToGrid w:val="0"/>
              <w:jc w:val="left"/>
              <w:rPr>
                <w:rFonts w:ascii="Arial" w:eastAsia="ＭＳ Ｐゴシック" w:hAnsi="Arial" w:cs="Arial"/>
                <w:kern w:val="0"/>
                <w:sz w:val="18"/>
                <w:szCs w:val="18"/>
              </w:rPr>
            </w:pPr>
          </w:p>
        </w:tc>
      </w:tr>
      <w:tr w:rsidR="0049419F" w:rsidRPr="00A2545F" w:rsidTr="00744C09">
        <w:trPr>
          <w:trHeight w:val="136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7"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03E46">
              <w:rPr>
                <w:rFonts w:ascii="Arial" w:eastAsia="ＭＳ Ｐゴシック" w:hAnsi="Arial" w:cs="Arial"/>
                <w:kern w:val="0"/>
                <w:sz w:val="18"/>
                <w:szCs w:val="18"/>
                <w:highlight w:val="yellow"/>
              </w:rPr>
              <w:t>12</w:t>
            </w:r>
          </w:p>
        </w:tc>
        <w:tc>
          <w:tcPr>
            <w:tcW w:w="612"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03E46">
              <w:rPr>
                <w:rFonts w:ascii="Arial" w:eastAsia="ＭＳ Ｐゴシック" w:hAnsi="Arial" w:cs="Arial"/>
                <w:kern w:val="0"/>
                <w:sz w:val="18"/>
                <w:szCs w:val="18"/>
                <w:highlight w:val="yellow"/>
              </w:rPr>
              <w:t>12</w:t>
            </w: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49419F" w:rsidRPr="003C74A1"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49419F" w:rsidRPr="00453ECA"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1362"/>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bookmarkStart w:id="1" w:name="_Hlk514744291"/>
            <w:r w:rsidRPr="00A2545F">
              <w:rPr>
                <w:rFonts w:ascii="Arial" w:eastAsia="ＭＳ Ｐゴシック" w:hAnsi="Arial" w:cs="Arial"/>
                <w:kern w:val="0"/>
                <w:sz w:val="18"/>
                <w:szCs w:val="18"/>
              </w:rPr>
              <w:lastRenderedPageBreak/>
              <w:t>6. CA/DC, BWP, SUL</w:t>
            </w: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9419F" w:rsidRPr="00680B81" w:rsidRDefault="0049419F" w:rsidP="0049419F">
            <w:pPr>
              <w:widowControl/>
              <w:snapToGrid w:val="0"/>
              <w:jc w:val="left"/>
              <w:rPr>
                <w:rFonts w:ascii="Arial" w:eastAsia="ＭＳ Ｐゴシック" w:hAnsi="Arial" w:cs="Arial"/>
                <w:kern w:val="0"/>
                <w:sz w:val="18"/>
                <w:szCs w:val="18"/>
              </w:rPr>
            </w:pPr>
          </w:p>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9419F" w:rsidRPr="00D33719" w:rsidRDefault="0049419F" w:rsidP="0049419F">
            <w:pPr>
              <w:widowControl/>
              <w:snapToGrid w:val="0"/>
              <w:jc w:val="left"/>
              <w:rPr>
                <w:rFonts w:ascii="Arial" w:eastAsia="ＭＳ Ｐゴシック" w:hAnsi="Arial" w:cs="Arial"/>
                <w:kern w:val="0"/>
                <w:sz w:val="18"/>
                <w:szCs w:val="18"/>
                <w:highlight w:val="yellow"/>
              </w:rPr>
            </w:pPr>
          </w:p>
          <w:p w:rsidR="0049419F" w:rsidRPr="00844B14"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
          <w:p w:rsidR="0049419F" w:rsidRPr="00EB58BB" w:rsidRDefault="0049419F" w:rsidP="0049419F">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49419F" w:rsidRPr="00A2545F"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highlight w:val="yellow"/>
              </w:rPr>
            </w:pPr>
          </w:p>
        </w:tc>
      </w:tr>
      <w:tr w:rsidR="0049419F" w:rsidRPr="00EB58BB" w:rsidTr="00703E46">
        <w:trPr>
          <w:trHeight w:val="95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bookmarkStart w:id="2" w:name="_Hlk514746532"/>
            <w:bookmarkEnd w:id="1"/>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
          <w:p w:rsidR="0049419F" w:rsidRPr="00CC7F16"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1) BW of UE-specific RRC configured BWP may not include BW of the initial DL BWP and SSB for </w:t>
            </w:r>
            <w:proofErr w:type="spellStart"/>
            <w:r w:rsidRPr="00D664CD">
              <w:rPr>
                <w:rFonts w:ascii="Arial" w:eastAsia="ＭＳ Ｐゴシック" w:hAnsi="Arial" w:cs="Arial"/>
                <w:kern w:val="0"/>
                <w:sz w:val="18"/>
                <w:szCs w:val="18"/>
              </w:rPr>
              <w:t>PCell</w:t>
            </w:r>
            <w:proofErr w:type="spellEnd"/>
            <w:r w:rsidRPr="00D664CD">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sidRPr="00D664CD">
              <w:rPr>
                <w:rFonts w:ascii="Arial" w:eastAsia="ＭＳ Ｐゴシック" w:hAnsi="Arial" w:cs="Arial"/>
                <w:kern w:val="0"/>
                <w:sz w:val="18"/>
                <w:szCs w:val="18"/>
              </w:rPr>
              <w:t xml:space="preserve"> and BW of BWP may not include SSB for </w:t>
            </w:r>
            <w:proofErr w:type="spellStart"/>
            <w:r w:rsidRPr="00D664CD">
              <w:rPr>
                <w:rFonts w:ascii="Arial" w:eastAsia="ＭＳ Ｐゴシック" w:hAnsi="Arial" w:cs="Arial"/>
                <w:kern w:val="0"/>
                <w:sz w:val="18"/>
                <w:szCs w:val="18"/>
              </w:rPr>
              <w:t>SCell</w:t>
            </w:r>
            <w:proofErr w:type="spellEnd"/>
          </w:p>
        </w:tc>
        <w:tc>
          <w:tcPr>
            <w:tcW w:w="244" w:type="pct"/>
            <w:gridSpan w:val="3"/>
            <w:shd w:val="clear" w:color="auto" w:fill="auto"/>
          </w:tcPr>
          <w:p w:rsidR="0049419F" w:rsidRPr="00EB58BB" w:rsidRDefault="0049419F" w:rsidP="0049419F">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49419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9419F" w:rsidRPr="006A07C2"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2"/>
      <w:tr w:rsidR="0049419F" w:rsidRPr="00A2545F" w:rsidTr="00703E46">
        <w:trPr>
          <w:trHeight w:val="1362"/>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bookmarkStart w:id="3" w:name="_Hlk514747025"/>
            <w:r w:rsidRPr="00EB58BB">
              <w:rPr>
                <w:rFonts w:ascii="Arial" w:eastAsia="ＭＳ Ｐゴシック" w:hAnsi="Arial" w:cs="Arial"/>
                <w:kern w:val="0"/>
                <w:sz w:val="18"/>
                <w:szCs w:val="18"/>
              </w:rPr>
              <w:t>3) Active BWP switching by DCI and timer</w:t>
            </w:r>
          </w:p>
          <w:bookmarkEnd w:id="3"/>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5) BW of a UE-specific RRC configured BWP includes BW of the initial DL BWP and SSB for </w:t>
            </w:r>
            <w:proofErr w:type="spellStart"/>
            <w:r w:rsidRPr="00D664CD">
              <w:rPr>
                <w:rFonts w:ascii="Arial" w:eastAsia="ＭＳ Ｐゴシック" w:hAnsi="Arial" w:cs="Arial"/>
                <w:kern w:val="0"/>
                <w:sz w:val="18"/>
                <w:szCs w:val="18"/>
              </w:rPr>
              <w:t>Pcell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sidRPr="00D664CD">
              <w:rPr>
                <w:rFonts w:ascii="Arial" w:eastAsia="ＭＳ Ｐゴシック" w:hAnsi="Arial" w:cs="Arial"/>
                <w:kern w:val="0"/>
                <w:sz w:val="18"/>
                <w:szCs w:val="18"/>
              </w:rPr>
              <w:t xml:space="preserve"> and BW of the UE-specific RRC configured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49419F" w:rsidRPr="00EB58BB"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03E46">
        <w:trPr>
          <w:trHeight w:val="1362"/>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5) BW of a UE-specific RRC configured BWP includes BW of the initial DL BWP and SSB for </w:t>
            </w:r>
            <w:proofErr w:type="spellStart"/>
            <w:r w:rsidRPr="00D664CD">
              <w:rPr>
                <w:rFonts w:ascii="Arial" w:eastAsia="ＭＳ Ｐゴシック" w:hAnsi="Arial" w:cs="Arial"/>
                <w:kern w:val="0"/>
                <w:sz w:val="18"/>
                <w:szCs w:val="18"/>
              </w:rPr>
              <w:t>Pcell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sidRPr="00D664CD">
              <w:rPr>
                <w:rFonts w:ascii="Arial" w:eastAsia="ＭＳ Ｐゴシック" w:hAnsi="Arial" w:cs="Arial"/>
                <w:kern w:val="0"/>
                <w:sz w:val="18"/>
                <w:szCs w:val="18"/>
              </w:rPr>
              <w:t xml:space="preserve"> and BW of the UE-specific RRC configured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49419F" w:rsidRPr="00CA4C8A" w:rsidRDefault="0049419F" w:rsidP="0049419F">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03E46">
        <w:trPr>
          <w:trHeight w:val="1362"/>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bookmarkStart w:id="4" w:name="_Hlk504787513"/>
            <w:r w:rsidRPr="00EB58BB">
              <w:rPr>
                <w:rFonts w:ascii="Arial" w:eastAsia="ＭＳ Ｐゴシック" w:hAnsi="Arial" w:cs="Arial"/>
                <w:kern w:val="0"/>
                <w:sz w:val="18"/>
                <w:szCs w:val="18"/>
              </w:rPr>
              <w:t>BWP adaptation with different numerologies</w:t>
            </w:r>
            <w:bookmarkEnd w:id="4"/>
          </w:p>
        </w:tc>
        <w:tc>
          <w:tcPr>
            <w:tcW w:w="612"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xml:space="preserve">) BW of a UE-specific RRC configured BWP includes BW of the initial DL BWP and SSB for </w:t>
            </w:r>
            <w:proofErr w:type="spellStart"/>
            <w:r w:rsidRPr="007C1779">
              <w:rPr>
                <w:rFonts w:ascii="Arial" w:eastAsia="ＭＳ Ｐゴシック" w:hAnsi="Arial" w:cs="Arial"/>
                <w:kern w:val="0"/>
                <w:sz w:val="18"/>
                <w:szCs w:val="18"/>
              </w:rPr>
              <w:t>Pcell</w:t>
            </w:r>
            <w:proofErr w:type="spellEnd"/>
            <w:r w:rsidRPr="005A1B8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sidRPr="007C1779">
              <w:rPr>
                <w:rFonts w:ascii="Arial" w:eastAsia="ＭＳ Ｐゴシック" w:hAnsi="Arial" w:cs="Arial"/>
                <w:kern w:val="0"/>
                <w:sz w:val="18"/>
                <w:szCs w:val="18"/>
              </w:rPr>
              <w:t xml:space="preserve"> and BW of the UE-specific RRC configured BWP includes SSB for </w:t>
            </w:r>
            <w:proofErr w:type="spellStart"/>
            <w:r w:rsidRPr="007C1779">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tc>
        <w:tc>
          <w:tcPr>
            <w:tcW w:w="244" w:type="pct"/>
            <w:gridSpan w:val="3"/>
            <w:shd w:val="clear" w:color="auto" w:fill="auto"/>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49419F" w:rsidRPr="00A2545F" w:rsidTr="00703E46">
        <w:trPr>
          <w:trHeight w:val="82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03E46">
        <w:trPr>
          <w:trHeight w:val="8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49419F" w:rsidRPr="00A2545F" w:rsidTr="00703E46">
        <w:trPr>
          <w:trHeight w:val="82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03E46">
        <w:trPr>
          <w:trHeight w:val="52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12" w:type="pct"/>
            <w:gridSpan w:val="3"/>
            <w:shd w:val="clear" w:color="auto" w:fill="auto"/>
            <w:vAlign w:val="center"/>
            <w:hideMark/>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2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12" w:type="pct"/>
            <w:gridSpan w:val="3"/>
            <w:shd w:val="clear" w:color="auto" w:fill="auto"/>
            <w:vAlign w:val="center"/>
            <w:hideMark/>
          </w:tcPr>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12"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49419F" w:rsidRPr="0096371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9"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49419F" w:rsidRPr="00CB5EA7" w:rsidRDefault="0049419F" w:rsidP="0049419F">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
          <w:p w:rsidR="0049419F" w:rsidRPr="00CB5EA7"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7" w:type="pct"/>
            <w:gridSpan w:val="4"/>
            <w:shd w:val="clear" w:color="auto" w:fill="auto"/>
            <w:vAlign w:val="center"/>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49419F" w:rsidRPr="00CB5EA7" w:rsidRDefault="0049419F" w:rsidP="0049419F">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D664CD"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49419F" w:rsidRPr="00A2545F" w:rsidTr="00703E46">
        <w:trPr>
          <w:trHeight w:val="129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
          <w:p w:rsidR="0049419F" w:rsidRPr="00703E46" w:rsidRDefault="0049419F" w:rsidP="0049419F">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007232C9" w:rsidRPr="00703E46">
              <w:rPr>
                <w:rFonts w:ascii="Arial" w:eastAsia="ＭＳ Ｐゴシック" w:hAnsi="Arial" w:cs="Arial"/>
                <w:kern w:val="0"/>
                <w:sz w:val="18"/>
                <w:szCs w:val="18"/>
              </w:rPr>
              <w:t>3</w:t>
            </w:r>
          </w:p>
        </w:tc>
        <w:tc>
          <w:tcPr>
            <w:tcW w:w="267" w:type="pct"/>
            <w:gridSpan w:val="4"/>
            <w:shd w:val="clear" w:color="auto" w:fill="auto"/>
            <w:vAlign w:val="center"/>
            <w:hideMark/>
          </w:tcPr>
          <w:p w:rsidR="0049419F" w:rsidRPr="00A2545F" w:rsidRDefault="007232C9"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49419F" w:rsidRPr="00703E46" w:rsidRDefault="007232C9"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EB58BB"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9419F" w:rsidRPr="00A2545F" w:rsidRDefault="0049419F" w:rsidP="0049419F">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a LTE/NR </w:t>
            </w:r>
            <w:r w:rsidRPr="00A2545F">
              <w:rPr>
                <w:rFonts w:ascii="Malgun Gothic" w:eastAsia="Malgun Gothic" w:hAnsi="Malgun Gothic" w:cs="ＭＳ Ｐゴシック"/>
                <w:kern w:val="0"/>
                <w:sz w:val="18"/>
                <w:szCs w:val="18"/>
              </w:rPr>
              <w:lastRenderedPageBreak/>
              <w:t>dual connectivity UE</w:t>
            </w: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RAN2/4</w:t>
            </w: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103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4" w:type="pct"/>
            <w:gridSpan w:val="3"/>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703E46" w:rsidRDefault="0049419F" w:rsidP="0049419F">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03E46">
        <w:trPr>
          <w:trHeight w:val="27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612"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w:t>
            </w:r>
            <w:r w:rsidRPr="003C74A1">
              <w:rPr>
                <w:rFonts w:ascii="Arial" w:eastAsia="ＭＳ Ｐゴシック" w:hAnsi="Arial" w:cs="Arial"/>
                <w:kern w:val="0"/>
                <w:sz w:val="18"/>
                <w:szCs w:val="18"/>
              </w:rPr>
              <w:t>No need]</w:t>
            </w:r>
          </w:p>
        </w:tc>
        <w:tc>
          <w:tcPr>
            <w:tcW w:w="267" w:type="pct"/>
            <w:gridSpan w:val="3"/>
            <w:shd w:val="clear" w:color="auto" w:fill="auto"/>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w:t>
            </w: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
          <w:p w:rsidR="0049419F" w:rsidRPr="004D38CD" w:rsidRDefault="0049419F" w:rsidP="0049419F">
            <w:pPr>
              <w:widowControl/>
              <w:snapToGrid w:val="0"/>
              <w:jc w:val="left"/>
              <w:rPr>
                <w:rFonts w:ascii="Arial" w:eastAsia="ＭＳ Ｐゴシック" w:hAnsi="Arial" w:cs="Arial"/>
                <w:kern w:val="0"/>
                <w:sz w:val="18"/>
                <w:szCs w:val="18"/>
                <w:highlight w:val="cyan"/>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270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102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49419F" w:rsidRPr="00F0298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03E46">
        <w:trPr>
          <w:trHeight w:val="102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49419F" w:rsidRPr="00F02981"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102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102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102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rPr>
          <w:trHeight w:val="1020"/>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7" w:type="pct"/>
            <w:gridSpan w:val="3"/>
            <w:shd w:val="clear" w:color="auto" w:fill="auto"/>
            <w:vAlign w:val="center"/>
          </w:tcPr>
          <w:p w:rsidR="0049419F" w:rsidRPr="00CA4C8A" w:rsidRDefault="0049419F" w:rsidP="0049419F">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49419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6B17D2" w:rsidRDefault="0049419F" w:rsidP="0049419F">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7" w:type="pct"/>
            <w:gridSpan w:val="4"/>
            <w:shd w:val="clear" w:color="auto" w:fill="auto"/>
            <w:vAlign w:val="center"/>
          </w:tcPr>
          <w:p w:rsidR="0049419F" w:rsidRPr="006B17D2" w:rsidRDefault="0049419F" w:rsidP="0049419F">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7" w:type="pct"/>
            <w:gridSpan w:val="3"/>
            <w:shd w:val="clear" w:color="auto" w:fill="auto"/>
          </w:tcPr>
          <w:p w:rsidR="0049419F" w:rsidRPr="006B17D2" w:rsidRDefault="0049419F" w:rsidP="0049419F">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9" w:type="pct"/>
            <w:gridSpan w:val="3"/>
            <w:shd w:val="clear" w:color="auto" w:fill="auto"/>
            <w:vAlign w:val="center"/>
          </w:tcPr>
          <w:p w:rsidR="0049419F" w:rsidRPr="006B17D2"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703E46" w:rsidRDefault="0049419F" w:rsidP="0049419F">
            <w:pPr>
              <w:widowControl/>
              <w:snapToGrid w:val="0"/>
              <w:jc w:val="left"/>
            </w:pPr>
            <w:r w:rsidRPr="008F070B">
              <w:t>See LS (R1-18</w:t>
            </w:r>
            <w:r w:rsidR="00784F20" w:rsidRPr="00703E46">
              <w:t>09992</w:t>
            </w:r>
            <w:r w:rsidRPr="008F070B">
              <w:t>)</w:t>
            </w:r>
          </w:p>
        </w:tc>
        <w:tc>
          <w:tcPr>
            <w:tcW w:w="248" w:type="pct"/>
            <w:gridSpan w:val="2"/>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06" w:type="pct"/>
            <w:gridSpan w:val="2"/>
            <w:shd w:val="clear" w:color="000000" w:fill="BFBFBF"/>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129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7. Channel coding</w:t>
            </w:r>
          </w:p>
        </w:tc>
        <w:tc>
          <w:tcPr>
            <w:tcW w:w="217"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49419F" w:rsidRPr="00A2545F" w:rsidRDefault="0049419F" w:rsidP="0049419F">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03E46">
        <w:trPr>
          <w:trHeight w:val="1763"/>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8" w:type="pct"/>
            <w:shd w:val="clear" w:color="auto" w:fill="auto"/>
            <w:vAlign w:val="center"/>
            <w:hideMark/>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007232C9" w:rsidRPr="00703E46">
              <w:rPr>
                <w:rFonts w:ascii="Arial" w:eastAsia="ＭＳ Ｐゴシック" w:hAnsi="Arial" w:cs="Arial"/>
                <w:kern w:val="0"/>
                <w:sz w:val="18"/>
                <w:szCs w:val="18"/>
              </w:rPr>
              <w:t>3</w:t>
            </w:r>
          </w:p>
        </w:tc>
        <w:tc>
          <w:tcPr>
            <w:tcW w:w="264" w:type="pct"/>
            <w:gridSpan w:val="3"/>
            <w:shd w:val="clear" w:color="auto" w:fill="auto"/>
            <w:vAlign w:val="center"/>
            <w:hideMark/>
          </w:tcPr>
          <w:p w:rsidR="0049419F" w:rsidRPr="003C74A1" w:rsidRDefault="007232C9"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8" w:type="pct"/>
            <w:gridSpan w:val="3"/>
            <w:shd w:val="clear" w:color="auto" w:fill="auto"/>
            <w:vAlign w:val="center"/>
          </w:tcPr>
          <w:p w:rsidR="0049419F" w:rsidRPr="003C74A1" w:rsidRDefault="007232C9"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hideMark/>
          </w:tcPr>
          <w:p w:rsidR="0049419F" w:rsidRPr="00B45498"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49419F" w:rsidRPr="00B45498" w:rsidRDefault="0049419F" w:rsidP="0049419F">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03E46">
        <w:trPr>
          <w:trHeight w:val="1411"/>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A2545F" w:rsidDel="00D826F3"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
          <w:p w:rsidR="0049419F" w:rsidRPr="00B45498" w:rsidRDefault="0049419F" w:rsidP="0049419F">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49419F" w:rsidRPr="00A2545F" w:rsidTr="00703E46">
        <w:trPr>
          <w:trHeight w:val="256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49419F" w:rsidRPr="003C74A1" w:rsidRDefault="0049419F" w:rsidP="0049419F">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BF4DAA" w:rsidRDefault="0049419F" w:rsidP="0049419F">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
          <w:p w:rsidR="0049419F" w:rsidRPr="00BF4DAA" w:rsidRDefault="0049419F" w:rsidP="0049419F">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27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03E46">
        <w:trPr>
          <w:trHeight w:val="525"/>
        </w:trPr>
        <w:tc>
          <w:tcPr>
            <w:tcW w:w="346"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49419F" w:rsidRPr="00EB58BB"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9"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87451C" w:rsidRPr="00FA241F" w:rsidRDefault="0087451C" w:rsidP="00703E46">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87451C" w:rsidRPr="00FA241F" w:rsidRDefault="0087451C" w:rsidP="0087451C">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If Fallback = ‘SC’, UE supports Capability #2 </w:t>
            </w:r>
            <w:r w:rsidRPr="00FA241F">
              <w:rPr>
                <w:rFonts w:ascii="Arial" w:eastAsia="ＭＳ Ｐゴシック" w:hAnsi="Arial" w:cs="Arial"/>
                <w:kern w:val="0"/>
                <w:sz w:val="18"/>
                <w:szCs w:val="18"/>
              </w:rPr>
              <w:lastRenderedPageBreak/>
              <w:t>processing time on lowest cell index among the configured carriers in the band where the value is reported</w:t>
            </w:r>
          </w:p>
          <w:p w:rsidR="00C26A4B" w:rsidRPr="00703E46" w:rsidRDefault="0087451C" w:rsidP="00703E46">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49419F" w:rsidRPr="00703E46"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49419F" w:rsidRPr="002D0DAD" w:rsidRDefault="0049419F" w:rsidP="0049419F">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87451C"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87451C" w:rsidRDefault="0087451C" w:rsidP="0049419F">
            <w:pPr>
              <w:widowControl/>
              <w:snapToGrid w:val="0"/>
              <w:jc w:val="left"/>
              <w:rPr>
                <w:rFonts w:ascii="Arial" w:eastAsia="ＭＳ Ｐゴシック" w:hAnsi="Arial" w:cs="Arial"/>
                <w:kern w:val="0"/>
                <w:sz w:val="18"/>
                <w:szCs w:val="18"/>
              </w:rPr>
            </w:pPr>
          </w:p>
          <w:p w:rsidR="0087451C" w:rsidRPr="0066431C" w:rsidRDefault="0087451C" w:rsidP="0087451C">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87451C" w:rsidRPr="0087451C" w:rsidRDefault="0087451C" w:rsidP="0049419F">
            <w:pPr>
              <w:widowControl/>
              <w:snapToGrid w:val="0"/>
              <w:jc w:val="left"/>
              <w:rPr>
                <w:rFonts w:ascii="Arial" w:eastAsia="ＭＳ Ｐゴシック" w:hAnsi="Arial" w:cs="Arial"/>
                <w:kern w:val="0"/>
                <w:sz w:val="18"/>
                <w:szCs w:val="18"/>
              </w:rPr>
            </w:pPr>
          </w:p>
          <w:p w:rsidR="0087451C" w:rsidRDefault="0087451C" w:rsidP="0049419F">
            <w:pPr>
              <w:widowControl/>
              <w:snapToGrid w:val="0"/>
              <w:jc w:val="left"/>
              <w:rPr>
                <w:rFonts w:ascii="Arial" w:eastAsia="ＭＳ Ｐゴシック" w:hAnsi="Arial" w:cs="Arial"/>
                <w:kern w:val="0"/>
                <w:sz w:val="18"/>
                <w:szCs w:val="18"/>
              </w:rPr>
            </w:pPr>
          </w:p>
          <w:p w:rsidR="0049419F" w:rsidRPr="00F0042E" w:rsidRDefault="0049419F" w:rsidP="0049419F">
            <w:pPr>
              <w:widowControl/>
              <w:snapToGrid w:val="0"/>
              <w:jc w:val="left"/>
              <w:rPr>
                <w:rFonts w:ascii="Arial" w:eastAsia="ＭＳ Ｐゴシック" w:hAnsi="Arial" w:cs="Arial"/>
                <w:kern w:val="0"/>
                <w:sz w:val="18"/>
                <w:szCs w:val="18"/>
                <w:highlight w:val="yellow"/>
              </w:rPr>
            </w:pPr>
          </w:p>
        </w:tc>
        <w:tc>
          <w:tcPr>
            <w:tcW w:w="250" w:type="pct"/>
            <w:gridSpan w:val="3"/>
            <w:shd w:val="clear" w:color="auto" w:fill="auto"/>
            <w:vAlign w:val="center"/>
          </w:tcPr>
          <w:p w:rsidR="0049419F" w:rsidRPr="00A91C01"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AN1</w:t>
            </w:r>
          </w:p>
        </w:tc>
        <w:tc>
          <w:tcPr>
            <w:tcW w:w="412" w:type="pct"/>
            <w:gridSpan w:val="3"/>
            <w:shd w:val="clear" w:color="000000" w:fill="BFBFBF"/>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87451C" w:rsidRDefault="0087451C" w:rsidP="0049419F">
            <w:pPr>
              <w:widowControl/>
              <w:snapToGrid w:val="0"/>
              <w:jc w:val="left"/>
              <w:rPr>
                <w:rFonts w:ascii="Arial" w:eastAsia="ＭＳ Ｐゴシック" w:hAnsi="Arial" w:cs="Arial"/>
                <w:kern w:val="0"/>
                <w:sz w:val="18"/>
                <w:szCs w:val="18"/>
              </w:rPr>
            </w:pPr>
          </w:p>
          <w:p w:rsidR="0087451C" w:rsidRDefault="0087451C" w:rsidP="0087451C">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87451C" w:rsidRDefault="0087451C" w:rsidP="0087451C">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87451C" w:rsidRPr="00A2545F" w:rsidRDefault="0087451C" w:rsidP="0087451C">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9" w:type="pct"/>
            <w:gridSpan w:val="3"/>
            <w:shd w:val="clear" w:color="auto" w:fill="auto"/>
            <w:vAlign w:val="center"/>
          </w:tcPr>
          <w:p w:rsidR="0049419F" w:rsidRPr="00703E46" w:rsidRDefault="008F070B" w:rsidP="00703E46">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49419F" w:rsidRPr="00DD1F3D"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tc>
        <w:tc>
          <w:tcPr>
            <w:tcW w:w="218" w:type="pct"/>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3" w:type="pct"/>
            <w:gridSpan w:val="2"/>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49419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49419F" w:rsidRPr="00A91C01" w:rsidRDefault="0049419F" w:rsidP="0049419F">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49419F" w:rsidRPr="00A91C01"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DD1F3D"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50" w:type="pct"/>
            <w:gridSpan w:val="3"/>
            <w:shd w:val="clear" w:color="auto" w:fill="auto"/>
            <w:vAlign w:val="center"/>
          </w:tcPr>
          <w:p w:rsidR="0049419F" w:rsidRDefault="0049419F" w:rsidP="0049419F">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9" w:type="pct"/>
            <w:gridSpan w:val="3"/>
            <w:shd w:val="clear" w:color="auto" w:fill="auto"/>
            <w:vAlign w:val="center"/>
          </w:tcPr>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87451C" w:rsidRPr="00FA241F" w:rsidRDefault="0087451C" w:rsidP="0087451C">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87451C" w:rsidRPr="00FA241F" w:rsidRDefault="0087451C" w:rsidP="00703E46">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87451C" w:rsidRPr="00FA241F" w:rsidRDefault="0087451C" w:rsidP="00703E46">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8" w:type="pct"/>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87451C" w:rsidRPr="00FA241F" w:rsidRDefault="0087451C" w:rsidP="0049419F">
            <w:pPr>
              <w:widowControl/>
              <w:snapToGrid w:val="0"/>
              <w:jc w:val="left"/>
              <w:rPr>
                <w:rFonts w:ascii="Arial" w:eastAsia="ＭＳ Ｐゴシック" w:hAnsi="Arial" w:cs="Arial"/>
                <w:kern w:val="0"/>
                <w:sz w:val="18"/>
                <w:szCs w:val="18"/>
              </w:rPr>
            </w:pPr>
          </w:p>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87451C" w:rsidRPr="00FA241F" w:rsidRDefault="0087451C" w:rsidP="0049419F">
            <w:pPr>
              <w:widowControl/>
              <w:snapToGrid w:val="0"/>
              <w:jc w:val="left"/>
              <w:rPr>
                <w:rFonts w:ascii="Arial" w:eastAsia="ＭＳ Ｐゴシック" w:hAnsi="Arial" w:cs="Arial"/>
                <w:kern w:val="0"/>
                <w:sz w:val="18"/>
                <w:szCs w:val="18"/>
              </w:rPr>
            </w:pPr>
          </w:p>
          <w:p w:rsidR="0049419F" w:rsidRPr="00703E46"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87451C" w:rsidRPr="00FA241F" w:rsidRDefault="0087451C" w:rsidP="0049419F">
            <w:pPr>
              <w:widowControl/>
              <w:snapToGrid w:val="0"/>
              <w:jc w:val="left"/>
              <w:rPr>
                <w:rFonts w:ascii="Arial" w:eastAsia="ＭＳ Ｐゴシック" w:hAnsi="Arial" w:cs="Arial"/>
                <w:kern w:val="0"/>
                <w:sz w:val="18"/>
                <w:szCs w:val="18"/>
              </w:rPr>
            </w:pPr>
          </w:p>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87451C" w:rsidRPr="00FA241F" w:rsidRDefault="0087451C" w:rsidP="0087451C">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49419F" w:rsidRPr="00703E46"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49419F" w:rsidRPr="00703E46"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8" w:type="pct"/>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49419F" w:rsidRPr="00703E46"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9" w:type="pct"/>
            <w:gridSpan w:val="3"/>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000000" w:fill="BFBFBF"/>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6"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8" w:type="pct"/>
            <w:shd w:val="clear" w:color="auto" w:fill="auto"/>
            <w:vAlign w:val="center"/>
          </w:tcPr>
          <w:p w:rsidR="0049419F" w:rsidRPr="00703E46"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8" w:type="pct"/>
            <w:gridSpan w:val="4"/>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Up to 2 unicast PDSCHs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PUSCHs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PUSCHs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Malgun Gothic" w:hAnsi="Malgun Gothic" w:cs="ＭＳ Ｐゴシック"/>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PUSCHs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PUSCHs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6" w:type="pct"/>
            <w:gridSpan w:val="3"/>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PUSCHs per slot for different TBs for UE processing time Capability 2</w:t>
            </w:r>
          </w:p>
        </w:tc>
        <w:tc>
          <w:tcPr>
            <w:tcW w:w="629"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PUSCHs per slot only in TDM is supported for Capability 2</w:t>
            </w:r>
          </w:p>
          <w:p w:rsidR="0049419F" w:rsidRPr="00FA241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49419F" w:rsidRPr="00FA241F" w:rsidRDefault="0049419F" w:rsidP="0049419F">
            <w:pPr>
              <w:widowControl/>
              <w:snapToGrid w:val="0"/>
              <w:jc w:val="left"/>
              <w:rPr>
                <w:rFonts w:ascii="Arial" w:eastAsia="ＭＳ Ｐゴシック" w:hAnsi="Arial" w:cs="Arial"/>
                <w:kern w:val="0"/>
                <w:sz w:val="18"/>
                <w:szCs w:val="18"/>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
            </w:pPr>
            <w:r w:rsidRPr="00FA241F">
              <w:rPr>
                <w:rFonts w:ascii="Malgun Gothic" w:hAnsi="Malgun Gothic" w:cs="ＭＳ Ｐゴシック"/>
                <w:kern w:val="0"/>
                <w:sz w:val="18"/>
                <w:szCs w:val="18"/>
              </w:rPr>
              <w:t>This capability is necessary for each SCS</w:t>
            </w:r>
          </w:p>
        </w:tc>
        <w:tc>
          <w:tcPr>
            <w:tcW w:w="250" w:type="pct"/>
            <w:gridSpan w:val="3"/>
            <w:shd w:val="clear" w:color="auto" w:fill="auto"/>
            <w:vAlign w:val="center"/>
          </w:tcPr>
          <w:p w:rsidR="0049419F" w:rsidRPr="00FA241F" w:rsidRDefault="0049419F" w:rsidP="0049419F">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49419F" w:rsidRPr="00FA241F" w:rsidRDefault="0049419F" w:rsidP="0049419F">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49419F" w:rsidRPr="00FA241F" w:rsidRDefault="0049419F" w:rsidP="0049419F">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44D" w:rsidRDefault="00D0444D" w:rsidP="00F22E3C">
      <w:r>
        <w:separator/>
      </w:r>
    </w:p>
  </w:endnote>
  <w:endnote w:type="continuationSeparator" w:id="0">
    <w:p w:rsidR="00D0444D" w:rsidRDefault="00D0444D"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44D" w:rsidRDefault="00D0444D" w:rsidP="00F22E3C">
      <w:r>
        <w:separator/>
      </w:r>
    </w:p>
  </w:footnote>
  <w:footnote w:type="continuationSeparator" w:id="0">
    <w:p w:rsidR="00D0444D" w:rsidRDefault="00D0444D"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7AB"/>
    <w:rsid w:val="000838F4"/>
    <w:rsid w:val="000868D0"/>
    <w:rsid w:val="00095678"/>
    <w:rsid w:val="000A1886"/>
    <w:rsid w:val="000A2C23"/>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7625"/>
    <w:rsid w:val="003E6CDA"/>
    <w:rsid w:val="003E6D67"/>
    <w:rsid w:val="003F263A"/>
    <w:rsid w:val="00401C8D"/>
    <w:rsid w:val="00402C28"/>
    <w:rsid w:val="0041268A"/>
    <w:rsid w:val="00417996"/>
    <w:rsid w:val="00423307"/>
    <w:rsid w:val="00427083"/>
    <w:rsid w:val="00427C4F"/>
    <w:rsid w:val="00433C84"/>
    <w:rsid w:val="00434285"/>
    <w:rsid w:val="00440E58"/>
    <w:rsid w:val="00441D21"/>
    <w:rsid w:val="00442650"/>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5F3F"/>
    <w:rsid w:val="00517389"/>
    <w:rsid w:val="00517BD8"/>
    <w:rsid w:val="00521A7E"/>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91609"/>
    <w:rsid w:val="00992C20"/>
    <w:rsid w:val="0099596B"/>
    <w:rsid w:val="009A1160"/>
    <w:rsid w:val="009A1A13"/>
    <w:rsid w:val="009A2FC5"/>
    <w:rsid w:val="009B4D8D"/>
    <w:rsid w:val="009B7203"/>
    <w:rsid w:val="009C0135"/>
    <w:rsid w:val="009C04B5"/>
    <w:rsid w:val="009C477B"/>
    <w:rsid w:val="009C4953"/>
    <w:rsid w:val="009C6545"/>
    <w:rsid w:val="009C67FE"/>
    <w:rsid w:val="009D1829"/>
    <w:rsid w:val="009E420F"/>
    <w:rsid w:val="009F149F"/>
    <w:rsid w:val="009F179A"/>
    <w:rsid w:val="009F3947"/>
    <w:rsid w:val="009F5E18"/>
    <w:rsid w:val="00A00CCD"/>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10F92"/>
    <w:rsid w:val="00B17886"/>
    <w:rsid w:val="00B23BE6"/>
    <w:rsid w:val="00B25437"/>
    <w:rsid w:val="00B340D8"/>
    <w:rsid w:val="00B34788"/>
    <w:rsid w:val="00B348F1"/>
    <w:rsid w:val="00B36AD4"/>
    <w:rsid w:val="00B406E7"/>
    <w:rsid w:val="00B44200"/>
    <w:rsid w:val="00B45498"/>
    <w:rsid w:val="00B454A7"/>
    <w:rsid w:val="00B457D6"/>
    <w:rsid w:val="00B52325"/>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04AF"/>
    <w:rsid w:val="00C91753"/>
    <w:rsid w:val="00C931AA"/>
    <w:rsid w:val="00C94880"/>
    <w:rsid w:val="00CA0C25"/>
    <w:rsid w:val="00CA4C8A"/>
    <w:rsid w:val="00CA5D96"/>
    <w:rsid w:val="00CA728A"/>
    <w:rsid w:val="00CA751F"/>
    <w:rsid w:val="00CB4CCA"/>
    <w:rsid w:val="00CB5ACD"/>
    <w:rsid w:val="00CB5EA7"/>
    <w:rsid w:val="00CC708B"/>
    <w:rsid w:val="00CD291F"/>
    <w:rsid w:val="00CE522E"/>
    <w:rsid w:val="00CE5934"/>
    <w:rsid w:val="00CE5ED4"/>
    <w:rsid w:val="00CF3843"/>
    <w:rsid w:val="00D02986"/>
    <w:rsid w:val="00D03BD3"/>
    <w:rsid w:val="00D0444D"/>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DBB"/>
    <w:rsid w:val="00F11CFF"/>
    <w:rsid w:val="00F20187"/>
    <w:rsid w:val="00F22DAC"/>
    <w:rsid w:val="00F22E3C"/>
    <w:rsid w:val="00F27025"/>
    <w:rsid w:val="00F340C9"/>
    <w:rsid w:val="00F37657"/>
    <w:rsid w:val="00F40BAD"/>
    <w:rsid w:val="00F46C3F"/>
    <w:rsid w:val="00F5013C"/>
    <w:rsid w:val="00F51CB4"/>
    <w:rsid w:val="00F53B7B"/>
    <w:rsid w:val="00F62BFF"/>
    <w:rsid w:val="00F671BC"/>
    <w:rsid w:val="00F74286"/>
    <w:rsid w:val="00F7556C"/>
    <w:rsid w:val="00F820F5"/>
    <w:rsid w:val="00F82A81"/>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D60D86"/>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D358B-79F9-48E0-A8E8-78D5BE9C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11126</Words>
  <Characters>63422</Characters>
  <Application>Microsoft Office Word</Application>
  <DocSecurity>0</DocSecurity>
  <Lines>528</Lines>
  <Paragraphs>148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3</cp:revision>
  <dcterms:created xsi:type="dcterms:W3CDTF">2018-08-24T13:53:00Z</dcterms:created>
  <dcterms:modified xsi:type="dcterms:W3CDTF">2018-08-24T13:56:00Z</dcterms:modified>
</cp:coreProperties>
</file>